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0A1A" w14:textId="254EBF5B"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16157D">
        <w:rPr>
          <w:lang w:val="pt-BR"/>
        </w:rPr>
        <w:t>31bis</w:t>
      </w:r>
      <w:r w:rsidRPr="001907DE">
        <w:rPr>
          <w:lang w:val="pt-BR"/>
        </w:rPr>
        <w:tab/>
      </w:r>
      <w:r w:rsidR="006201F0" w:rsidRPr="001907DE">
        <w:rPr>
          <w:sz w:val="32"/>
          <w:szCs w:val="32"/>
          <w:lang w:val="pt-BR"/>
        </w:rPr>
        <w:t>R2-</w:t>
      </w:r>
      <w:r w:rsidR="00495EF3" w:rsidRPr="001907DE">
        <w:rPr>
          <w:sz w:val="32"/>
          <w:szCs w:val="32"/>
          <w:lang w:val="pt-BR"/>
        </w:rPr>
        <w:t>2</w:t>
      </w:r>
      <w:r w:rsidR="0095794F">
        <w:rPr>
          <w:sz w:val="32"/>
          <w:szCs w:val="32"/>
          <w:lang w:val="pt-BR"/>
        </w:rPr>
        <w:t>5</w:t>
      </w:r>
      <w:r w:rsidR="002339C0">
        <w:rPr>
          <w:sz w:val="32"/>
          <w:szCs w:val="32"/>
          <w:lang w:val="pt-BR"/>
        </w:rPr>
        <w:t>07394</w:t>
      </w:r>
    </w:p>
    <w:p w14:paraId="2E3E5B97" w14:textId="5857A7F7" w:rsidR="00F512BB" w:rsidRPr="00CE0424" w:rsidRDefault="00CD3F39" w:rsidP="00F512BB">
      <w:pPr>
        <w:pStyle w:val="3GPPHeader"/>
      </w:pPr>
      <w:r>
        <w:t>Prague</w:t>
      </w:r>
      <w:r w:rsidR="00094575">
        <w:t xml:space="preserve">, </w:t>
      </w:r>
      <w:r>
        <w:t>Czech Republic</w:t>
      </w:r>
      <w:r w:rsidR="006201F0">
        <w:t xml:space="preserve">, </w:t>
      </w:r>
      <w:r w:rsidR="00094575">
        <w:t>1</w:t>
      </w:r>
      <w:r w:rsidR="00791188">
        <w:t>3</w:t>
      </w:r>
      <w:r w:rsidR="002103F2" w:rsidRPr="002103F2">
        <w:rPr>
          <w:lang w:val="en-US"/>
        </w:rPr>
        <w:t xml:space="preserve"> – </w:t>
      </w:r>
      <w:r w:rsidR="00094575">
        <w:rPr>
          <w:lang w:val="en-US"/>
        </w:rPr>
        <w:t>1</w:t>
      </w:r>
      <w:r w:rsidR="00791188">
        <w:rPr>
          <w:lang w:val="en-US"/>
        </w:rPr>
        <w:t>7</w:t>
      </w:r>
      <w:r w:rsidR="002103F2" w:rsidRPr="002103F2">
        <w:rPr>
          <w:lang w:val="en-US"/>
        </w:rPr>
        <w:t xml:space="preserve"> </w:t>
      </w:r>
      <w:r w:rsidR="00791188">
        <w:rPr>
          <w:lang w:val="en-US"/>
        </w:rPr>
        <w:t>October</w:t>
      </w:r>
      <w:r w:rsidR="002103F2" w:rsidRPr="002103F2">
        <w:rPr>
          <w:lang w:val="en-US"/>
        </w:rPr>
        <w:t xml:space="preserve"> 202</w:t>
      </w:r>
      <w:r w:rsidR="00D13B5D">
        <w:rPr>
          <w:lang w:val="en-US"/>
        </w:rPr>
        <w:t>5</w:t>
      </w:r>
    </w:p>
    <w:p w14:paraId="2BEC666A" w14:textId="77777777" w:rsidR="00E90E49" w:rsidRPr="00CE0424" w:rsidRDefault="00E90E49" w:rsidP="00357380">
      <w:pPr>
        <w:pStyle w:val="3GPPHeader"/>
      </w:pPr>
    </w:p>
    <w:p w14:paraId="2721CBB3" w14:textId="7BF675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40612">
        <w:rPr>
          <w:sz w:val="22"/>
          <w:szCs w:val="22"/>
        </w:rPr>
        <w:t>8.20.2</w:t>
      </w:r>
      <w:r w:rsidR="00EE2CF6" w:rsidRPr="00EE2CF6">
        <w:rPr>
          <w:sz w:val="22"/>
          <w:szCs w:val="22"/>
        </w:rPr>
        <w:t xml:space="preserve"> </w:t>
      </w:r>
      <w:r w:rsidR="00840612">
        <w:rPr>
          <w:sz w:val="22"/>
          <w:szCs w:val="22"/>
        </w:rPr>
        <w:t>Other WGs</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810CC18"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w:t>
      </w:r>
      <w:r w:rsidR="00715CC6" w:rsidRPr="00715CC6">
        <w:rPr>
          <w:sz w:val="22"/>
          <w:szCs w:val="22"/>
        </w:rPr>
        <w:t xml:space="preserve">LS </w:t>
      </w:r>
      <w:r w:rsidR="004F0A47">
        <w:rPr>
          <w:sz w:val="22"/>
          <w:szCs w:val="22"/>
        </w:rPr>
        <w:t>temporary suspension of trace production</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333A655A" w14:textId="7CC605C6" w:rsidR="008D7561" w:rsidRPr="008D7561" w:rsidRDefault="00BF74DF" w:rsidP="009A31AB">
      <w:pPr>
        <w:pStyle w:val="BodyText"/>
        <w:rPr>
          <w:lang w:val="en-US"/>
        </w:rPr>
      </w:pPr>
      <w:r>
        <w:rPr>
          <w:lang w:val="en-US"/>
        </w:rPr>
        <w:t xml:space="preserve">SA5 </w:t>
      </w:r>
      <w:r w:rsidR="009A31AB">
        <w:rPr>
          <w:lang w:val="en-US"/>
        </w:rPr>
        <w:t xml:space="preserve">has </w:t>
      </w:r>
      <w:r>
        <w:rPr>
          <w:lang w:val="en-US"/>
        </w:rPr>
        <w:t xml:space="preserve">sent LS </w:t>
      </w:r>
      <w:r w:rsidR="00926FC9">
        <w:rPr>
          <w:lang w:val="en-US"/>
        </w:rPr>
        <w:fldChar w:fldCharType="begin"/>
      </w:r>
      <w:r w:rsidR="00926FC9">
        <w:rPr>
          <w:lang w:val="en-US"/>
        </w:rPr>
        <w:instrText xml:space="preserve"> REF _Ref473889688 \r \h </w:instrText>
      </w:r>
      <w:r w:rsidR="00926FC9">
        <w:rPr>
          <w:lang w:val="en-US"/>
        </w:rPr>
      </w:r>
      <w:r w:rsidR="00926FC9">
        <w:rPr>
          <w:lang w:val="en-US"/>
        </w:rPr>
        <w:fldChar w:fldCharType="separate"/>
      </w:r>
      <w:r w:rsidR="00926FC9">
        <w:rPr>
          <w:lang w:val="en-US"/>
        </w:rPr>
        <w:t>[1]</w:t>
      </w:r>
      <w:r w:rsidR="00926FC9">
        <w:rPr>
          <w:lang w:val="en-US"/>
        </w:rPr>
        <w:fldChar w:fldCharType="end"/>
      </w:r>
      <w:r w:rsidR="006C730E">
        <w:rPr>
          <w:lang w:val="en-US"/>
        </w:rPr>
        <w:t xml:space="preserve"> </w:t>
      </w:r>
      <w:r>
        <w:rPr>
          <w:lang w:val="en-US"/>
        </w:rPr>
        <w:t xml:space="preserve">to </w:t>
      </w:r>
      <w:r w:rsidR="009A31AB">
        <w:rPr>
          <w:lang w:val="en-US"/>
        </w:rPr>
        <w:t>RAN2</w:t>
      </w:r>
      <w:r w:rsidR="006C730E">
        <w:rPr>
          <w:lang w:val="en-US"/>
        </w:rPr>
        <w:t xml:space="preserve"> </w:t>
      </w:r>
      <w:r w:rsidR="00540BE9">
        <w:rPr>
          <w:lang w:val="en-US"/>
        </w:rPr>
        <w:t xml:space="preserve">where they </w:t>
      </w:r>
      <w:r w:rsidR="006C730E">
        <w:rPr>
          <w:lang w:val="en-US"/>
        </w:rPr>
        <w:t xml:space="preserve">ask RAN2 to provide </w:t>
      </w:r>
      <w:r w:rsidR="00FC0F65">
        <w:rPr>
          <w:lang w:val="en-US"/>
        </w:rPr>
        <w:t>feedback</w:t>
      </w:r>
      <w:r w:rsidR="0079361E">
        <w:rPr>
          <w:lang w:val="en-US"/>
        </w:rPr>
        <w:t xml:space="preserve"> </w:t>
      </w:r>
      <w:r w:rsidR="00473241">
        <w:rPr>
          <w:lang w:val="en-US"/>
        </w:rPr>
        <w:t>back to SA5</w:t>
      </w:r>
      <w:r w:rsidR="00FC0F65">
        <w:rPr>
          <w:lang w:val="en-US"/>
        </w:rPr>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105BA119" w14:textId="3F05AC0C" w:rsidR="001141AE" w:rsidRDefault="00FC0F65" w:rsidP="001141AE">
      <w:pPr>
        <w:pStyle w:val="BodyText"/>
      </w:pPr>
      <w:r>
        <w:t xml:space="preserve">In the LS, SA5 writes that </w:t>
      </w:r>
      <w:r w:rsidR="001141AE">
        <w:t>t</w:t>
      </w:r>
      <w:r w:rsidR="001141AE">
        <w:t xml:space="preserve">he </w:t>
      </w:r>
      <w:proofErr w:type="spellStart"/>
      <w:r w:rsidR="001141AE">
        <w:t>TraceJob</w:t>
      </w:r>
      <w:proofErr w:type="spellEnd"/>
      <w:r w:rsidR="001141AE">
        <w:t xml:space="preserve"> IOC currently lacks</w:t>
      </w:r>
      <w:r w:rsidR="00F84EDA">
        <w:t xml:space="preserve"> the attributes</w:t>
      </w:r>
      <w:r w:rsidR="001141AE">
        <w:t xml:space="preserve"> </w:t>
      </w:r>
      <w:proofErr w:type="spellStart"/>
      <w:r w:rsidR="001141AE" w:rsidRPr="001141AE">
        <w:rPr>
          <w:i/>
          <w:iCs/>
        </w:rPr>
        <w:t>administrativeState</w:t>
      </w:r>
      <w:proofErr w:type="spellEnd"/>
      <w:r w:rsidR="001141AE">
        <w:t xml:space="preserve"> and </w:t>
      </w:r>
      <w:proofErr w:type="spellStart"/>
      <w:r w:rsidR="001141AE" w:rsidRPr="001141AE">
        <w:rPr>
          <w:i/>
          <w:iCs/>
        </w:rPr>
        <w:t>operationalState</w:t>
      </w:r>
      <w:proofErr w:type="spellEnd"/>
      <w:r w:rsidR="001141AE">
        <w:t xml:space="preserve"> </w:t>
      </w:r>
      <w:r w:rsidR="00F84EDA">
        <w:t>which</w:t>
      </w:r>
      <w:r w:rsidR="001141AE">
        <w:t xml:space="preserve"> creates operational inefficiencies when users need to temporarily halt trace jobs.</w:t>
      </w:r>
    </w:p>
    <w:p w14:paraId="263FEE83" w14:textId="77777777" w:rsidR="001141AE" w:rsidRDefault="001141AE" w:rsidP="001141AE">
      <w:pPr>
        <w:pStyle w:val="BodyText"/>
      </w:pPr>
      <w:r>
        <w:t>The problems are:</w:t>
      </w:r>
    </w:p>
    <w:p w14:paraId="7DADD46E" w14:textId="77777777" w:rsidR="001141AE" w:rsidRDefault="001141AE" w:rsidP="001141AE">
      <w:pPr>
        <w:pStyle w:val="BodyText"/>
      </w:pPr>
      <w:r>
        <w:t>•</w:t>
      </w:r>
      <w:r>
        <w:tab/>
        <w:t>Operators currently must delete and recreate trace jobs to pause/resume them</w:t>
      </w:r>
    </w:p>
    <w:p w14:paraId="10BB6CAF" w14:textId="77777777" w:rsidR="001141AE" w:rsidRDefault="001141AE" w:rsidP="001141AE">
      <w:pPr>
        <w:pStyle w:val="BodyText"/>
      </w:pPr>
      <w:r>
        <w:t>•</w:t>
      </w:r>
      <w:r>
        <w:tab/>
        <w:t>This causes unnecessary overhead and potential configuration loss</w:t>
      </w:r>
    </w:p>
    <w:p w14:paraId="01453EA2" w14:textId="77777777" w:rsidR="001141AE" w:rsidRDefault="001141AE" w:rsidP="001141AE">
      <w:pPr>
        <w:pStyle w:val="BodyText"/>
      </w:pPr>
      <w:r>
        <w:t>•</w:t>
      </w:r>
      <w:r>
        <w:tab/>
        <w:t>Operators need indicate strong demand for pause/resume functionality</w:t>
      </w:r>
    </w:p>
    <w:p w14:paraId="6A21724E" w14:textId="00FA9745" w:rsidR="00FC0F65" w:rsidRDefault="001141AE" w:rsidP="001141AE">
      <w:pPr>
        <w:pStyle w:val="BodyText"/>
      </w:pPr>
      <w:r>
        <w:t xml:space="preserve">SA5 </w:t>
      </w:r>
      <w:r w:rsidR="00CB0679">
        <w:t>would like to</w:t>
      </w:r>
      <w:r>
        <w:t xml:space="preserve"> add</w:t>
      </w:r>
      <w:r w:rsidR="00CB0679">
        <w:t xml:space="preserve"> the</w:t>
      </w:r>
      <w:r>
        <w:t xml:space="preserve"> </w:t>
      </w:r>
      <w:proofErr w:type="spellStart"/>
      <w:r w:rsidRPr="00CB0679">
        <w:rPr>
          <w:i/>
          <w:iCs/>
        </w:rPr>
        <w:t>administrativeState</w:t>
      </w:r>
      <w:proofErr w:type="spellEnd"/>
      <w:r>
        <w:t xml:space="preserve"> and </w:t>
      </w:r>
      <w:proofErr w:type="spellStart"/>
      <w:r w:rsidRPr="00CB0679">
        <w:rPr>
          <w:i/>
          <w:iCs/>
        </w:rPr>
        <w:t>operationalState</w:t>
      </w:r>
      <w:proofErr w:type="spellEnd"/>
      <w:r>
        <w:t xml:space="preserve"> attributes, </w:t>
      </w:r>
      <w:r w:rsidR="00CB0679">
        <w:t xml:space="preserve">in </w:t>
      </w:r>
      <w:r>
        <w:t>consisten</w:t>
      </w:r>
      <w:r w:rsidR="00CB0679">
        <w:t>cy</w:t>
      </w:r>
      <w:r>
        <w:t xml:space="preserve"> with </w:t>
      </w:r>
      <w:proofErr w:type="spellStart"/>
      <w:r w:rsidRPr="00CB0679">
        <w:rPr>
          <w:i/>
          <w:iCs/>
        </w:rPr>
        <w:t>perfMetricJob</w:t>
      </w:r>
      <w:proofErr w:type="spellEnd"/>
      <w:r>
        <w:t xml:space="preserve"> IOC.</w:t>
      </w:r>
      <w:r w:rsidR="00510E3A">
        <w:t xml:space="preserve"> SA5 </w:t>
      </w:r>
      <w:r w:rsidR="00A93BCD">
        <w:t>would like to hear feedback from RAN2 and RAN3 on this.</w:t>
      </w:r>
    </w:p>
    <w:p w14:paraId="0A67BE32" w14:textId="75DB8019" w:rsidR="00FA213A" w:rsidRDefault="00A93BCD" w:rsidP="00E114DE">
      <w:pPr>
        <w:pStyle w:val="BodyText"/>
      </w:pPr>
      <w:r>
        <w:t xml:space="preserve">According to our understanding, </w:t>
      </w:r>
      <w:r w:rsidR="008F33F7">
        <w:t xml:space="preserve">adding these attributes to the </w:t>
      </w:r>
      <w:proofErr w:type="spellStart"/>
      <w:r w:rsidR="008F33F7">
        <w:t>TraceJob</w:t>
      </w:r>
      <w:proofErr w:type="spellEnd"/>
      <w:r w:rsidR="008F33F7">
        <w:t xml:space="preserve"> IOC has no impact on the </w:t>
      </w:r>
      <w:proofErr w:type="spellStart"/>
      <w:r w:rsidR="008F33F7">
        <w:t>Uu</w:t>
      </w:r>
      <w:proofErr w:type="spellEnd"/>
      <w:r w:rsidR="008F33F7">
        <w:t xml:space="preserve"> interface. </w:t>
      </w:r>
      <w:r w:rsidR="00D345ED">
        <w:t xml:space="preserve">The reasons to add the attributes seem reasonable and </w:t>
      </w:r>
      <w:r w:rsidR="00EB1CE0">
        <w:t xml:space="preserve">there does not seem to be any reason to object to the addition, especially </w:t>
      </w:r>
      <w:r w:rsidR="00AA5361">
        <w:t>since</w:t>
      </w:r>
      <w:r w:rsidR="00EB1CE0">
        <w:t xml:space="preserve"> RAN2 is not impacted. </w:t>
      </w:r>
      <w:r w:rsidR="009B69EB">
        <w:t xml:space="preserve">Therefore, RAN2 can reply </w:t>
      </w:r>
      <w:r w:rsidR="006D6224">
        <w:t xml:space="preserve">to SA5 </w:t>
      </w:r>
      <w:r w:rsidR="00403562">
        <w:t>tha</w:t>
      </w:r>
      <w:r w:rsidR="00473241">
        <w:t xml:space="preserve">t </w:t>
      </w:r>
      <w:r w:rsidR="00FC7B61">
        <w:t xml:space="preserve">RAN2 </w:t>
      </w:r>
      <w:r w:rsidR="0042278A">
        <w:t>consents to</w:t>
      </w:r>
      <w:r w:rsidR="00FC7B61">
        <w:t xml:space="preserve"> these attributes being added and that it has no impact on RAN2.</w:t>
      </w:r>
    </w:p>
    <w:p w14:paraId="3AD28B5B" w14:textId="3DC5D87D" w:rsidR="00392933" w:rsidRDefault="00F71137" w:rsidP="00392933">
      <w:pPr>
        <w:pStyle w:val="Proposal"/>
      </w:pPr>
      <w:bookmarkStart w:id="2" w:name="_Toc210319787"/>
      <w:r>
        <w:t xml:space="preserve">Send a </w:t>
      </w:r>
      <w:proofErr w:type="gramStart"/>
      <w:r>
        <w:t>reply</w:t>
      </w:r>
      <w:proofErr w:type="gramEnd"/>
      <w:r>
        <w:t xml:space="preserve"> LS to SA5, </w:t>
      </w:r>
      <w:r w:rsidR="00DB28A5">
        <w:t xml:space="preserve">stating that the addition of the </w:t>
      </w:r>
      <w:r w:rsidR="002D5AE0">
        <w:t xml:space="preserve">mentioned </w:t>
      </w:r>
      <w:r w:rsidR="00DB28A5">
        <w:t>attributes has no impact on RAN2 and that R</w:t>
      </w:r>
      <w:r w:rsidR="002D5AE0">
        <w:t xml:space="preserve">AN2 </w:t>
      </w:r>
      <w:r w:rsidR="006D6224">
        <w:t>consents to</w:t>
      </w:r>
      <w:r w:rsidR="002D5AE0">
        <w:t xml:space="preserve"> the attributes being added</w:t>
      </w:r>
      <w:r w:rsidR="001C5233">
        <w:t xml:space="preserve"> (s</w:t>
      </w:r>
      <w:r w:rsidR="00CA2AD6">
        <w:t>ee draft LS in the Annex</w:t>
      </w:r>
      <w:r w:rsidR="001C5233">
        <w:t>).</w:t>
      </w:r>
      <w:bookmarkEnd w:id="2"/>
    </w:p>
    <w:p w14:paraId="563F326F" w14:textId="517EA018" w:rsidR="008A0F68" w:rsidRDefault="008A0F68" w:rsidP="00E114DE">
      <w:pPr>
        <w:pStyle w:val="BodyText"/>
      </w:pPr>
    </w:p>
    <w:p w14:paraId="23BD68D6" w14:textId="77777777" w:rsidR="00C01F33" w:rsidRPr="00CE0424" w:rsidRDefault="00C01F33" w:rsidP="00CE0424">
      <w:pPr>
        <w:pStyle w:val="Heading1"/>
      </w:pPr>
      <w:r w:rsidRPr="00CE0424">
        <w:t>Conclusion</w:t>
      </w:r>
    </w:p>
    <w:p w14:paraId="1056BFA7" w14:textId="4E9DAE54" w:rsidR="005416C5" w:rsidRDefault="00E03BE1" w:rsidP="00F0258D">
      <w:pPr>
        <w:pStyle w:val="BodyText"/>
      </w:pPr>
      <w:bookmarkStart w:id="3" w:name="_In-sequence_SDU_delivery"/>
      <w:bookmarkEnd w:id="3"/>
      <w:r>
        <w:t>RAN2 is kindly asked to discuss the following proposal:</w:t>
      </w:r>
      <w:r w:rsidR="00F0258D">
        <w:rPr>
          <w:b/>
          <w:bCs/>
        </w:rPr>
        <w:t xml:space="preserve"> </w:t>
      </w:r>
    </w:p>
    <w:p w14:paraId="5EFCE740" w14:textId="77777777" w:rsidR="00185C2D" w:rsidRDefault="00F0258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19787" w:history="1">
        <w:r w:rsidR="00185C2D" w:rsidRPr="00BA56AF">
          <w:rPr>
            <w:rStyle w:val="Hyperlink"/>
            <w:noProof/>
          </w:rPr>
          <w:t>Proposal 1</w:t>
        </w:r>
        <w:r w:rsidR="00185C2D">
          <w:rPr>
            <w:rFonts w:asciiTheme="minorHAnsi" w:eastAsiaTheme="minorEastAsia" w:hAnsiTheme="minorHAnsi" w:cstheme="minorBidi"/>
            <w:b w:val="0"/>
            <w:noProof/>
            <w:kern w:val="2"/>
            <w:sz w:val="24"/>
            <w:szCs w:val="24"/>
            <w:lang w:val="en-SE" w:eastAsia="en-SE"/>
            <w14:ligatures w14:val="standardContextual"/>
          </w:rPr>
          <w:tab/>
        </w:r>
        <w:r w:rsidR="00185C2D" w:rsidRPr="00BA56AF">
          <w:rPr>
            <w:rStyle w:val="Hyperlink"/>
            <w:noProof/>
          </w:rPr>
          <w:t>Send a reply LS to SA5, stating that the addition of the mentioned attributes has no impact on RAN2 and that RAN2 consents to the attributes being added (see draft LS in the Annex).</w:t>
        </w:r>
      </w:hyperlink>
    </w:p>
    <w:p w14:paraId="555F807E" w14:textId="274068E7" w:rsidR="00C01F33" w:rsidRPr="006A4E04" w:rsidRDefault="00F0258D" w:rsidP="009453FA">
      <w:pPr>
        <w:pStyle w:val="BodyText"/>
        <w:rPr>
          <w:b/>
          <w:bCs/>
        </w:rPr>
      </w:pPr>
      <w:r>
        <w:rPr>
          <w:b/>
          <w:bCs/>
          <w:lang w:val="en-US"/>
        </w:rPr>
        <w:fldChar w:fldCharType="end"/>
      </w:r>
    </w:p>
    <w:p w14:paraId="4BD14594" w14:textId="77777777" w:rsidR="00F507D1" w:rsidRPr="00CE0424" w:rsidRDefault="00F507D1" w:rsidP="00CE0424">
      <w:pPr>
        <w:pStyle w:val="Heading1"/>
      </w:pPr>
      <w:r w:rsidRPr="00CE0424">
        <w:t>References</w:t>
      </w:r>
    </w:p>
    <w:p w14:paraId="412C9332" w14:textId="35AE8D64" w:rsidR="00776183" w:rsidRPr="00E0595F" w:rsidRDefault="00E20A7A" w:rsidP="00E0595F">
      <w:pPr>
        <w:pStyle w:val="Reference"/>
        <w:rPr>
          <w:lang w:val="de-DE"/>
        </w:rPr>
      </w:pPr>
      <w:bookmarkStart w:id="4" w:name="_Ref473889688"/>
      <w:r>
        <w:t>R</w:t>
      </w:r>
      <w:r w:rsidR="006E66D4">
        <w:t>2</w:t>
      </w:r>
      <w:r>
        <w:t>-2506756/</w:t>
      </w:r>
      <w:r w:rsidRPr="00E20A7A">
        <w:t>S5-253909</w:t>
      </w:r>
      <w:r w:rsidR="002103F2">
        <w:t xml:space="preserve">, </w:t>
      </w:r>
      <w:r w:rsidR="004A5F67" w:rsidRPr="004A5F67">
        <w:t>LS on temporary suspension of trace production</w:t>
      </w:r>
      <w:r w:rsidR="002103F2">
        <w:rPr>
          <w:lang w:val="de-DE"/>
        </w:rPr>
        <w:t>, Ericsson</w:t>
      </w:r>
      <w:bookmarkEnd w:id="4"/>
    </w:p>
    <w:p w14:paraId="76201700" w14:textId="77777777" w:rsidR="001C682B" w:rsidRPr="001C682B" w:rsidRDefault="001C682B" w:rsidP="001C682B">
      <w:pPr>
        <w:keepNext/>
        <w:keepLines/>
        <w:pBdr>
          <w:top w:val="single" w:sz="12" w:space="3" w:color="auto"/>
        </w:pBdr>
        <w:spacing w:before="240"/>
        <w:ind w:left="1134" w:hanging="1134"/>
        <w:outlineLvl w:val="0"/>
        <w:rPr>
          <w:rFonts w:ascii="Arial" w:eastAsia="SimSun" w:hAnsi="Arial"/>
          <w:sz w:val="36"/>
        </w:rPr>
      </w:pPr>
      <w:r w:rsidRPr="001C682B">
        <w:rPr>
          <w:rFonts w:ascii="Arial" w:eastAsia="SimSun" w:hAnsi="Arial"/>
          <w:sz w:val="36"/>
        </w:rPr>
        <w:lastRenderedPageBreak/>
        <w:t>Annex</w:t>
      </w:r>
    </w:p>
    <w:p w14:paraId="765C673D" w14:textId="77777777" w:rsidR="001C682B" w:rsidRPr="001C682B" w:rsidRDefault="001C682B" w:rsidP="001C682B">
      <w:pPr>
        <w:pBdr>
          <w:bottom w:val="single" w:sz="6" w:space="1" w:color="auto"/>
        </w:pBdr>
        <w:tabs>
          <w:tab w:val="left" w:pos="5103"/>
        </w:tabs>
        <w:rPr>
          <w:rFonts w:eastAsia="SimSun" w:cs="Arial"/>
        </w:rPr>
      </w:pPr>
    </w:p>
    <w:p w14:paraId="0882B2E8" w14:textId="77777777" w:rsidR="00A54774" w:rsidRDefault="00A54774" w:rsidP="00A54774">
      <w:pPr>
        <w:pStyle w:val="BodyText"/>
        <w:rPr>
          <w:b/>
          <w:bCs/>
        </w:rPr>
      </w:pPr>
    </w:p>
    <w:p w14:paraId="3AEDE8A2" w14:textId="77777777" w:rsidR="00C10BDD" w:rsidRDefault="00C10BDD" w:rsidP="00C10BDD">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ko-KR"/>
        </w:rPr>
      </w:pPr>
      <w:r>
        <w:rPr>
          <w:rFonts w:ascii="Arial" w:eastAsia="MS Gothic" w:hAnsi="Arial"/>
          <w:b/>
          <w:kern w:val="2"/>
          <w:sz w:val="24"/>
          <w:szCs w:val="24"/>
          <w:lang w:eastAsia="zh-CN"/>
        </w:rPr>
        <w:t>3GPP TSG-RAN WG2 Meeting #131bis</w:t>
      </w:r>
      <w:r>
        <w:rPr>
          <w:rFonts w:ascii="Arial" w:eastAsia="MS Gothic" w:hAnsi="Arial"/>
          <w:b/>
          <w:kern w:val="2"/>
          <w:sz w:val="24"/>
          <w:szCs w:val="24"/>
          <w:lang w:eastAsia="zh-CN"/>
        </w:rPr>
        <w:tab/>
      </w:r>
      <w:r>
        <w:rPr>
          <w:rFonts w:ascii="Arial" w:eastAsia="MS Gothic" w:hAnsi="Arial" w:hint="eastAsia"/>
          <w:b/>
          <w:kern w:val="2"/>
          <w:sz w:val="24"/>
          <w:szCs w:val="24"/>
          <w:lang w:eastAsia="zh-CN"/>
        </w:rPr>
        <w:t>R2-2</w:t>
      </w:r>
      <w:r>
        <w:rPr>
          <w:rFonts w:ascii="Arial" w:eastAsia="MS Gothic" w:hAnsi="Arial"/>
          <w:b/>
          <w:kern w:val="2"/>
          <w:sz w:val="24"/>
          <w:szCs w:val="24"/>
          <w:lang w:eastAsia="zh-CN"/>
        </w:rPr>
        <w:t>5xxxxx</w:t>
      </w:r>
    </w:p>
    <w:p w14:paraId="540258BB" w14:textId="77777777" w:rsidR="00C10BDD" w:rsidRPr="009D535B" w:rsidRDefault="00C10BDD" w:rsidP="00C10BDD">
      <w:pPr>
        <w:widowControl w:val="0"/>
        <w:tabs>
          <w:tab w:val="left" w:pos="1701"/>
          <w:tab w:val="right" w:pos="9923"/>
        </w:tabs>
        <w:spacing w:before="120"/>
        <w:rPr>
          <w:rFonts w:ascii="Arial" w:eastAsia="MS Mincho" w:hAnsi="Arial" w:cs="Arial"/>
          <w:b/>
          <w:sz w:val="24"/>
          <w:szCs w:val="24"/>
          <w:lang w:val="en-US" w:eastAsia="zh-CN"/>
        </w:rPr>
      </w:pPr>
      <w:r>
        <w:rPr>
          <w:rFonts w:ascii="Arial" w:eastAsia="MS Mincho" w:hAnsi="Arial" w:cs="Arial"/>
          <w:b/>
          <w:sz w:val="24"/>
          <w:szCs w:val="24"/>
          <w:lang w:val="en-US" w:eastAsia="zh-CN"/>
        </w:rPr>
        <w:t>Prague</w:t>
      </w:r>
      <w:r w:rsidRPr="009D535B">
        <w:rPr>
          <w:rFonts w:ascii="Arial" w:eastAsia="MS Mincho" w:hAnsi="Arial" w:cs="Arial"/>
          <w:b/>
          <w:sz w:val="24"/>
          <w:szCs w:val="24"/>
          <w:lang w:val="en-US" w:eastAsia="zh-CN"/>
        </w:rPr>
        <w:t xml:space="preserve">, </w:t>
      </w:r>
      <w:r>
        <w:rPr>
          <w:rFonts w:ascii="Arial" w:eastAsia="MS Mincho" w:hAnsi="Arial" w:cs="Arial"/>
          <w:b/>
          <w:sz w:val="24"/>
          <w:szCs w:val="24"/>
          <w:lang w:val="en-US" w:eastAsia="zh-CN"/>
        </w:rPr>
        <w:t>Czech Republic</w:t>
      </w:r>
      <w:r w:rsidRPr="009D535B">
        <w:rPr>
          <w:rFonts w:ascii="Arial" w:eastAsia="MS Mincho" w:hAnsi="Arial" w:cs="Arial"/>
          <w:b/>
          <w:sz w:val="24"/>
          <w:szCs w:val="24"/>
          <w:lang w:val="en-US" w:eastAsia="zh-CN"/>
        </w:rPr>
        <w:t xml:space="preserve">, </w:t>
      </w:r>
      <w:r>
        <w:rPr>
          <w:rFonts w:ascii="Arial" w:eastAsia="MS Mincho" w:hAnsi="Arial" w:cs="Arial"/>
          <w:b/>
          <w:sz w:val="24"/>
          <w:szCs w:val="24"/>
          <w:lang w:val="en-US" w:eastAsia="zh-CN"/>
        </w:rPr>
        <w:t>October</w:t>
      </w:r>
      <w:r w:rsidRPr="009D535B">
        <w:rPr>
          <w:rFonts w:ascii="Arial" w:eastAsia="MS Mincho" w:hAnsi="Arial" w:cs="Arial"/>
          <w:b/>
          <w:sz w:val="24"/>
          <w:szCs w:val="24"/>
          <w:lang w:val="en-US" w:eastAsia="zh-CN"/>
        </w:rPr>
        <w:t xml:space="preserve"> </w:t>
      </w:r>
      <w:r>
        <w:rPr>
          <w:rFonts w:ascii="Arial" w:eastAsia="MS Mincho" w:hAnsi="Arial" w:cs="Arial"/>
          <w:b/>
          <w:sz w:val="24"/>
          <w:szCs w:val="24"/>
          <w:lang w:val="en-US" w:eastAsia="zh-CN"/>
        </w:rPr>
        <w:t>13</w:t>
      </w:r>
      <w:r w:rsidRPr="009D535B">
        <w:rPr>
          <w:rFonts w:ascii="Arial" w:eastAsia="MS Mincho" w:hAnsi="Arial" w:cs="Arial"/>
          <w:b/>
          <w:sz w:val="24"/>
          <w:szCs w:val="24"/>
          <w:vertAlign w:val="superscript"/>
          <w:lang w:val="en-US" w:eastAsia="zh-CN"/>
        </w:rPr>
        <w:t>th</w:t>
      </w:r>
      <w:r w:rsidRPr="009D535B">
        <w:rPr>
          <w:rFonts w:ascii="Arial" w:eastAsia="MS Mincho" w:hAnsi="Arial" w:cs="Arial"/>
          <w:b/>
          <w:sz w:val="24"/>
          <w:szCs w:val="24"/>
          <w:lang w:val="en-US" w:eastAsia="zh-CN"/>
        </w:rPr>
        <w:t xml:space="preserve"> – 1</w:t>
      </w:r>
      <w:r>
        <w:rPr>
          <w:rFonts w:ascii="Arial" w:eastAsia="MS Mincho" w:hAnsi="Arial" w:cs="Arial"/>
          <w:b/>
          <w:sz w:val="24"/>
          <w:szCs w:val="24"/>
          <w:lang w:val="en-US" w:eastAsia="zh-CN"/>
        </w:rPr>
        <w:t>7</w:t>
      </w:r>
      <w:r>
        <w:rPr>
          <w:rFonts w:ascii="Arial" w:eastAsia="MS Mincho" w:hAnsi="Arial" w:cs="Arial"/>
          <w:b/>
          <w:sz w:val="24"/>
          <w:szCs w:val="24"/>
          <w:vertAlign w:val="superscript"/>
          <w:lang w:val="en-US" w:eastAsia="zh-CN"/>
        </w:rPr>
        <w:t>th</w:t>
      </w:r>
      <w:r w:rsidRPr="009D535B">
        <w:rPr>
          <w:rFonts w:ascii="Arial" w:eastAsia="MS Mincho" w:hAnsi="Arial" w:cs="Arial"/>
          <w:b/>
          <w:sz w:val="24"/>
          <w:szCs w:val="24"/>
          <w:lang w:val="en-US" w:eastAsia="zh-CN"/>
        </w:rPr>
        <w:t>, 202</w:t>
      </w:r>
      <w:r>
        <w:rPr>
          <w:rFonts w:ascii="Arial" w:eastAsia="MS Mincho" w:hAnsi="Arial" w:cs="Arial"/>
          <w:b/>
          <w:sz w:val="24"/>
          <w:szCs w:val="24"/>
          <w:lang w:val="en-US" w:eastAsia="zh-CN"/>
        </w:rPr>
        <w:t>5</w:t>
      </w:r>
    </w:p>
    <w:p w14:paraId="7912DB84" w14:textId="77777777" w:rsidR="00C10BDD" w:rsidRDefault="00C10BDD" w:rsidP="00C10BDD">
      <w:pPr>
        <w:rPr>
          <w:rFonts w:ascii="Arial" w:hAnsi="Arial" w:cs="Arial"/>
        </w:rPr>
      </w:pPr>
    </w:p>
    <w:p w14:paraId="637C5222" w14:textId="77777777" w:rsidR="00C10BDD" w:rsidRDefault="00C10BDD" w:rsidP="00C10BDD">
      <w:pPr>
        <w:spacing w:after="60"/>
        <w:rPr>
          <w:rFonts w:ascii="Arial" w:hAnsi="Arial" w:cs="Arial"/>
          <w:b/>
        </w:rPr>
      </w:pPr>
    </w:p>
    <w:p w14:paraId="3367D3DE" w14:textId="77777777" w:rsidR="00C10BDD" w:rsidRDefault="00C10BDD" w:rsidP="00C10BDD">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sidRPr="005D4022">
        <w:rPr>
          <w:rFonts w:ascii="Arial" w:hAnsi="Arial" w:cs="Arial"/>
          <w:bCs/>
        </w:rPr>
        <w:t xml:space="preserve">Reply </w:t>
      </w:r>
      <w:r w:rsidRPr="0054427F">
        <w:rPr>
          <w:rFonts w:ascii="Arial" w:hAnsi="Arial" w:cs="Arial"/>
          <w:bCs/>
        </w:rPr>
        <w:t>LS on temporary suspension of trace production</w:t>
      </w:r>
    </w:p>
    <w:p w14:paraId="3137CC9B" w14:textId="77777777" w:rsidR="00C10BDD" w:rsidRDefault="00C10BDD" w:rsidP="00C10BDD">
      <w:pPr>
        <w:spacing w:after="60"/>
        <w:ind w:left="1985" w:hanging="1985"/>
        <w:rPr>
          <w:rFonts w:ascii="Arial" w:hAnsi="Arial" w:cs="Arial"/>
          <w:b/>
        </w:rPr>
      </w:pPr>
      <w:r>
        <w:rPr>
          <w:rFonts w:ascii="Arial" w:hAnsi="Arial" w:cs="Arial"/>
          <w:b/>
        </w:rPr>
        <w:t>Response to:</w:t>
      </w:r>
      <w:r>
        <w:rPr>
          <w:rFonts w:ascii="Arial" w:hAnsi="Arial" w:cs="Arial"/>
          <w:b/>
        </w:rPr>
        <w:tab/>
      </w:r>
      <w:r w:rsidRPr="000D0F31">
        <w:rPr>
          <w:rFonts w:ascii="Arial" w:hAnsi="Arial" w:cs="Arial"/>
          <w:bCs/>
        </w:rPr>
        <w:t>R2-2</w:t>
      </w:r>
      <w:r>
        <w:rPr>
          <w:rFonts w:ascii="Arial" w:hAnsi="Arial" w:cs="Arial"/>
          <w:bCs/>
        </w:rPr>
        <w:t>506756</w:t>
      </w:r>
      <w:r w:rsidRPr="000D0F31">
        <w:rPr>
          <w:rFonts w:ascii="Arial" w:hAnsi="Arial" w:cs="Arial"/>
          <w:bCs/>
        </w:rPr>
        <w:t>/</w:t>
      </w:r>
      <w:r>
        <w:rPr>
          <w:rFonts w:ascii="Arial" w:hAnsi="Arial" w:cs="Arial"/>
          <w:bCs/>
        </w:rPr>
        <w:t>S5-253909</w:t>
      </w:r>
    </w:p>
    <w:p w14:paraId="44B131CC" w14:textId="77777777" w:rsidR="00C10BDD" w:rsidRDefault="00C10BDD" w:rsidP="00C10BD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Rel-19</w:t>
      </w:r>
    </w:p>
    <w:p w14:paraId="5CD030A1" w14:textId="77777777" w:rsidR="00C10BDD" w:rsidRDefault="00C10BDD" w:rsidP="00C10BDD">
      <w:pPr>
        <w:spacing w:after="60"/>
        <w:ind w:left="1985" w:hanging="1985"/>
        <w:rPr>
          <w:rFonts w:ascii="Arial" w:hAnsi="Arial" w:cs="Arial"/>
          <w:bCs/>
        </w:rPr>
      </w:pPr>
      <w:r>
        <w:rPr>
          <w:rFonts w:ascii="Arial" w:hAnsi="Arial" w:cs="Arial"/>
          <w:b/>
        </w:rPr>
        <w:t>Work Item:</w:t>
      </w:r>
      <w:r>
        <w:rPr>
          <w:rFonts w:ascii="Arial" w:hAnsi="Arial" w:cs="Arial"/>
          <w:b/>
        </w:rPr>
        <w:tab/>
      </w:r>
      <w:proofErr w:type="spellStart"/>
      <w:r w:rsidRPr="007728F3">
        <w:rPr>
          <w:rFonts w:ascii="Arial" w:hAnsi="Arial" w:cs="Arial"/>
          <w:bCs/>
        </w:rPr>
        <w:t>TraceQoE_OAM</w:t>
      </w:r>
      <w:proofErr w:type="spellEnd"/>
    </w:p>
    <w:p w14:paraId="39E6824E" w14:textId="77777777" w:rsidR="00C10BDD" w:rsidRDefault="00C10BDD" w:rsidP="00C10BDD">
      <w:pPr>
        <w:spacing w:after="60"/>
        <w:ind w:left="1985" w:hanging="1985"/>
        <w:rPr>
          <w:rFonts w:ascii="Arial" w:hAnsi="Arial" w:cs="Arial"/>
          <w:b/>
        </w:rPr>
      </w:pPr>
    </w:p>
    <w:p w14:paraId="5B21C0CD" w14:textId="3DF1BA9B" w:rsidR="00C10BDD" w:rsidRPr="00D04182" w:rsidRDefault="00C10BDD" w:rsidP="00C10BDD">
      <w:pPr>
        <w:spacing w:after="60"/>
        <w:ind w:left="1985" w:hanging="1985"/>
        <w:rPr>
          <w:rFonts w:ascii="Arial" w:hAnsi="Arial" w:cs="Arial"/>
          <w:bCs/>
          <w:lang w:val="en-US" w:eastAsia="zh-CN"/>
        </w:rPr>
      </w:pPr>
      <w:r>
        <w:rPr>
          <w:rFonts w:ascii="Arial" w:hAnsi="Arial" w:cs="Arial"/>
          <w:b/>
        </w:rPr>
        <w:t>Source:</w:t>
      </w:r>
      <w:r>
        <w:rPr>
          <w:rFonts w:ascii="Arial" w:hAnsi="Arial" w:cs="Arial"/>
          <w:b/>
        </w:rPr>
        <w:tab/>
      </w:r>
      <w:r w:rsidR="00D44BD5">
        <w:rPr>
          <w:rFonts w:ascii="Arial" w:hAnsi="Arial" w:cs="Arial"/>
          <w:bCs/>
          <w:lang w:val="en-US" w:eastAsia="zh-CN"/>
        </w:rPr>
        <w:t>RAN2</w:t>
      </w:r>
    </w:p>
    <w:p w14:paraId="38EE69D7" w14:textId="75670144" w:rsidR="00C10BDD" w:rsidRDefault="00C10BDD" w:rsidP="00C10BDD">
      <w:pPr>
        <w:spacing w:after="60"/>
        <w:ind w:left="1985" w:hanging="1985"/>
        <w:rPr>
          <w:rFonts w:ascii="Arial" w:hAnsi="Arial" w:cs="Arial"/>
          <w:b/>
          <w:lang w:eastAsia="zh-CN"/>
        </w:rPr>
      </w:pPr>
      <w:r>
        <w:rPr>
          <w:rFonts w:ascii="Arial" w:hAnsi="Arial" w:cs="Arial"/>
          <w:b/>
        </w:rPr>
        <w:t>To:</w:t>
      </w:r>
      <w:r>
        <w:rPr>
          <w:rFonts w:ascii="Arial" w:hAnsi="Arial" w:cs="Arial"/>
          <w:b/>
        </w:rPr>
        <w:tab/>
      </w:r>
      <w:r w:rsidR="00D44BD5">
        <w:rPr>
          <w:rFonts w:ascii="Arial" w:hAnsi="Arial" w:cs="Arial"/>
          <w:bCs/>
        </w:rPr>
        <w:t>SA5</w:t>
      </w:r>
    </w:p>
    <w:p w14:paraId="2D5F3021" w14:textId="3EEF4BA2" w:rsidR="00C10BDD" w:rsidRDefault="00C10BDD" w:rsidP="00C10BDD">
      <w:pPr>
        <w:spacing w:after="60"/>
        <w:ind w:left="1985" w:hanging="1985"/>
        <w:rPr>
          <w:rFonts w:ascii="Arial" w:hAnsi="Arial" w:cs="Arial"/>
          <w:bCs/>
        </w:rPr>
      </w:pPr>
      <w:r>
        <w:rPr>
          <w:rFonts w:ascii="Arial" w:hAnsi="Arial" w:cs="Arial"/>
          <w:b/>
        </w:rPr>
        <w:t>Cc:</w:t>
      </w:r>
      <w:r>
        <w:rPr>
          <w:rFonts w:ascii="Arial" w:hAnsi="Arial" w:cs="Arial"/>
          <w:b/>
        </w:rPr>
        <w:tab/>
      </w:r>
      <w:r w:rsidR="00D44BD5" w:rsidRPr="00D44BD5">
        <w:rPr>
          <w:rFonts w:ascii="Arial" w:hAnsi="Arial" w:cs="Arial"/>
          <w:bCs/>
        </w:rPr>
        <w:t>RAN3</w:t>
      </w:r>
    </w:p>
    <w:p w14:paraId="37C61F5B" w14:textId="77777777" w:rsidR="00C10BDD" w:rsidRDefault="00C10BDD" w:rsidP="00C10BDD">
      <w:pPr>
        <w:spacing w:after="60"/>
        <w:ind w:left="1985" w:hanging="1985"/>
        <w:rPr>
          <w:rFonts w:ascii="Arial" w:hAnsi="Arial" w:cs="Arial"/>
          <w:bCs/>
        </w:rPr>
      </w:pPr>
    </w:p>
    <w:p w14:paraId="46ADB6D5" w14:textId="77777777" w:rsidR="00C10BDD" w:rsidRDefault="00C10BDD" w:rsidP="00C10BDD">
      <w:pPr>
        <w:tabs>
          <w:tab w:val="left" w:pos="2268"/>
        </w:tabs>
        <w:rPr>
          <w:rFonts w:ascii="Arial" w:hAnsi="Arial" w:cs="Arial"/>
          <w:bCs/>
        </w:rPr>
      </w:pPr>
      <w:r>
        <w:rPr>
          <w:rFonts w:ascii="Arial" w:hAnsi="Arial" w:cs="Arial"/>
          <w:b/>
        </w:rPr>
        <w:t>Contact Person:</w:t>
      </w:r>
      <w:r>
        <w:rPr>
          <w:rFonts w:ascii="Arial" w:hAnsi="Arial" w:cs="Arial"/>
          <w:bCs/>
        </w:rPr>
        <w:tab/>
      </w:r>
    </w:p>
    <w:p w14:paraId="114BDBE1" w14:textId="77777777" w:rsidR="00C10BDD" w:rsidRDefault="00C10BDD" w:rsidP="00C10BDD">
      <w:pPr>
        <w:keepNext/>
        <w:tabs>
          <w:tab w:val="left" w:pos="2694"/>
        </w:tabs>
        <w:spacing w:after="0"/>
        <w:ind w:left="567"/>
        <w:outlineLvl w:val="3"/>
        <w:rPr>
          <w:rFonts w:ascii="Arial" w:hAnsi="Arial" w:cs="Arial"/>
          <w:b/>
          <w:bCs/>
          <w:lang w:val="en-US" w:eastAsia="zh-CN"/>
        </w:rPr>
      </w:pPr>
      <w:r>
        <w:rPr>
          <w:rFonts w:ascii="Arial" w:hAnsi="Arial" w:cs="Arial"/>
          <w:b/>
          <w:lang w:eastAsia="en-US"/>
        </w:rPr>
        <w:t>Name:</w:t>
      </w:r>
      <w:r>
        <w:rPr>
          <w:rFonts w:ascii="Arial" w:hAnsi="Arial" w:cs="Arial"/>
          <w:b/>
          <w:bCs/>
          <w:lang w:eastAsia="en-US"/>
        </w:rPr>
        <w:tab/>
      </w:r>
      <w:r>
        <w:rPr>
          <w:rFonts w:ascii="Arial" w:hAnsi="Arial" w:cs="Arial"/>
          <w:b/>
          <w:bCs/>
          <w:lang w:val="en-US" w:eastAsia="zh-CN"/>
        </w:rPr>
        <w:t>Cecilia Eklöf</w:t>
      </w:r>
    </w:p>
    <w:p w14:paraId="263EF9B1" w14:textId="77777777" w:rsidR="00C10BDD" w:rsidRDefault="00C10BDD" w:rsidP="00C10BDD">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b/>
          <w:color w:val="0000FF"/>
          <w:lang w:val="en-US" w:eastAsia="zh-CN"/>
        </w:rPr>
        <w:t>cecilia.eklof@ericsson.com</w:t>
      </w:r>
    </w:p>
    <w:p w14:paraId="58FDC28E" w14:textId="77777777" w:rsidR="00C10BDD" w:rsidRDefault="00C10BDD" w:rsidP="00C10BDD">
      <w:pPr>
        <w:tabs>
          <w:tab w:val="left" w:pos="2268"/>
        </w:tabs>
        <w:rPr>
          <w:rFonts w:ascii="Arial" w:hAnsi="Arial" w:cs="Arial"/>
          <w:b/>
        </w:rPr>
      </w:pPr>
    </w:p>
    <w:p w14:paraId="1A1DB7D3" w14:textId="77777777" w:rsidR="00C10BDD" w:rsidRDefault="00C10BDD" w:rsidP="00C10BDD">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0121E542" w14:textId="77777777" w:rsidR="00C10BDD" w:rsidRDefault="00C10BDD" w:rsidP="00C10BDD">
      <w:pPr>
        <w:spacing w:after="60"/>
        <w:rPr>
          <w:rFonts w:ascii="Arial" w:hAnsi="Arial" w:cs="Arial"/>
          <w:b/>
        </w:rPr>
      </w:pPr>
    </w:p>
    <w:p w14:paraId="0C64D305" w14:textId="77777777" w:rsidR="00C10BDD" w:rsidRDefault="00C10BDD" w:rsidP="00C10BDD">
      <w:pPr>
        <w:pStyle w:val="Title"/>
        <w:spacing w:before="0"/>
      </w:pPr>
      <w:r>
        <w:t>Attachments:</w:t>
      </w:r>
      <w:r>
        <w:tab/>
      </w:r>
    </w:p>
    <w:p w14:paraId="13002995" w14:textId="77777777" w:rsidR="00C10BDD" w:rsidRDefault="00C10BDD" w:rsidP="00C10BDD">
      <w:pPr>
        <w:pBdr>
          <w:bottom w:val="single" w:sz="4" w:space="1" w:color="auto"/>
        </w:pBdr>
        <w:rPr>
          <w:rFonts w:ascii="Arial" w:hAnsi="Arial" w:cs="Arial"/>
        </w:rPr>
      </w:pPr>
    </w:p>
    <w:p w14:paraId="0847F20A" w14:textId="77777777" w:rsidR="00C10BDD" w:rsidRDefault="00C10BDD" w:rsidP="00C10BDD">
      <w:pPr>
        <w:spacing w:after="120"/>
        <w:rPr>
          <w:rFonts w:ascii="Arial" w:hAnsi="Arial" w:cs="Arial"/>
          <w:b/>
        </w:rPr>
      </w:pPr>
      <w:r>
        <w:rPr>
          <w:rFonts w:ascii="Arial" w:hAnsi="Arial" w:cs="Arial"/>
          <w:b/>
        </w:rPr>
        <w:t>1. Overall Description:</w:t>
      </w:r>
    </w:p>
    <w:p w14:paraId="4B1D2E9B" w14:textId="77777777" w:rsidR="00C10BDD" w:rsidRDefault="00C10BDD" w:rsidP="00C10BDD">
      <w:pPr>
        <w:spacing w:before="60"/>
        <w:rPr>
          <w:rFonts w:ascii="Arial" w:hAnsi="Arial" w:cs="Arial"/>
          <w:lang w:eastAsia="en-GB"/>
        </w:rPr>
      </w:pPr>
      <w:r>
        <w:rPr>
          <w:rFonts w:ascii="Arial" w:hAnsi="Arial" w:cs="Arial"/>
          <w:lang w:eastAsia="en-GB"/>
        </w:rPr>
        <w:t xml:space="preserve">RAN2 has discussed the LS from SA5 and concluded that addition of the attributes </w:t>
      </w:r>
      <w:proofErr w:type="spellStart"/>
      <w:r w:rsidRPr="008666B2">
        <w:rPr>
          <w:rFonts w:ascii="Arial" w:hAnsi="Arial" w:cs="Arial"/>
          <w:i/>
          <w:iCs/>
          <w:lang w:eastAsia="en-GB"/>
        </w:rPr>
        <w:t>administrativeState</w:t>
      </w:r>
      <w:proofErr w:type="spellEnd"/>
      <w:r w:rsidRPr="003D6FD2">
        <w:rPr>
          <w:rFonts w:ascii="Arial" w:hAnsi="Arial" w:cs="Arial"/>
          <w:lang w:eastAsia="en-GB"/>
        </w:rPr>
        <w:t xml:space="preserve"> and </w:t>
      </w:r>
      <w:proofErr w:type="spellStart"/>
      <w:r w:rsidRPr="008666B2">
        <w:rPr>
          <w:rFonts w:ascii="Arial" w:hAnsi="Arial" w:cs="Arial"/>
          <w:i/>
          <w:iCs/>
          <w:lang w:eastAsia="en-GB"/>
        </w:rPr>
        <w:t>operationalState</w:t>
      </w:r>
      <w:proofErr w:type="spellEnd"/>
      <w:r w:rsidRPr="003D6FD2">
        <w:rPr>
          <w:rFonts w:ascii="Arial" w:hAnsi="Arial" w:cs="Arial"/>
          <w:lang w:eastAsia="en-GB"/>
        </w:rPr>
        <w:t xml:space="preserve"> </w:t>
      </w:r>
      <w:r>
        <w:rPr>
          <w:rFonts w:ascii="Arial" w:hAnsi="Arial" w:cs="Arial"/>
          <w:lang w:eastAsia="en-GB"/>
        </w:rPr>
        <w:t xml:space="preserve">to </w:t>
      </w:r>
      <w:proofErr w:type="spellStart"/>
      <w:r w:rsidRPr="008666B2">
        <w:rPr>
          <w:rFonts w:ascii="Arial" w:hAnsi="Arial" w:cs="Arial"/>
          <w:lang w:eastAsia="en-GB"/>
        </w:rPr>
        <w:t>TraceJob</w:t>
      </w:r>
      <w:proofErr w:type="spellEnd"/>
      <w:r w:rsidRPr="008666B2">
        <w:rPr>
          <w:rFonts w:ascii="Arial" w:hAnsi="Arial" w:cs="Arial"/>
          <w:lang w:eastAsia="en-GB"/>
        </w:rPr>
        <w:t xml:space="preserve"> IOC</w:t>
      </w:r>
      <w:r>
        <w:rPr>
          <w:rFonts w:ascii="Arial" w:hAnsi="Arial" w:cs="Arial"/>
          <w:lang w:eastAsia="en-GB"/>
        </w:rPr>
        <w:t xml:space="preserve"> has no impact on RAN2. Therefore, RAN2 consents to adding these attributes. </w:t>
      </w:r>
    </w:p>
    <w:p w14:paraId="3991BEA6" w14:textId="77777777" w:rsidR="00C10BDD" w:rsidRDefault="00C10BDD" w:rsidP="00C10BDD">
      <w:pPr>
        <w:spacing w:after="120"/>
        <w:rPr>
          <w:rFonts w:ascii="Arial" w:hAnsi="Arial" w:cs="Arial"/>
          <w:b/>
        </w:rPr>
      </w:pPr>
      <w:r>
        <w:rPr>
          <w:rFonts w:ascii="Arial" w:hAnsi="Arial" w:cs="Arial"/>
          <w:b/>
        </w:rPr>
        <w:t>2. Actions:</w:t>
      </w:r>
    </w:p>
    <w:p w14:paraId="274BA94B" w14:textId="77777777" w:rsidR="00C10BDD" w:rsidRDefault="00C10BDD" w:rsidP="00C10BDD">
      <w:pPr>
        <w:spacing w:after="120"/>
        <w:ind w:left="1985" w:hanging="1985"/>
        <w:rPr>
          <w:rFonts w:ascii="Arial" w:hAnsi="Arial" w:cs="Arial"/>
          <w:b/>
        </w:rPr>
      </w:pPr>
      <w:r>
        <w:rPr>
          <w:rFonts w:ascii="Arial" w:hAnsi="Arial" w:cs="Arial"/>
          <w:b/>
        </w:rPr>
        <w:t>To SA5:</w:t>
      </w:r>
    </w:p>
    <w:p w14:paraId="1CAA648F" w14:textId="77777777" w:rsidR="00C10BDD" w:rsidRDefault="00C10BDD" w:rsidP="00C10BD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SA5 to take the reply from RAN2 into account.</w:t>
      </w:r>
    </w:p>
    <w:p w14:paraId="4FE09246" w14:textId="77777777" w:rsidR="00C10BDD" w:rsidRDefault="00C10BDD" w:rsidP="00C10BDD">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7558567A" w14:textId="77777777" w:rsidR="00C10BDD" w:rsidRDefault="00C10BDD" w:rsidP="00C10BDD">
      <w:pPr>
        <w:tabs>
          <w:tab w:val="left" w:pos="4536"/>
        </w:tabs>
        <w:spacing w:after="120"/>
        <w:rPr>
          <w:rFonts w:ascii="Arial" w:hAnsi="Arial" w:cs="Arial"/>
          <w:bCs/>
          <w:lang w:val="en-US"/>
        </w:rPr>
      </w:pPr>
      <w:r>
        <w:rPr>
          <w:rFonts w:ascii="Arial" w:hAnsi="Arial" w:cs="Arial"/>
          <w:bCs/>
          <w:lang w:val="en-US"/>
        </w:rPr>
        <w:t>3GPP TSG RAN WG2#132</w:t>
      </w:r>
      <w:r>
        <w:rPr>
          <w:rFonts w:ascii="Arial" w:hAnsi="Arial" w:cs="Arial"/>
          <w:bCs/>
          <w:lang w:val="en-US"/>
        </w:rPr>
        <w:tab/>
        <w:t>17 - 21 November 2025</w:t>
      </w:r>
      <w:r>
        <w:rPr>
          <w:rFonts w:ascii="Arial" w:hAnsi="Arial" w:cs="Arial"/>
          <w:bCs/>
          <w:lang w:val="en-US"/>
        </w:rPr>
        <w:tab/>
      </w:r>
      <w:r>
        <w:rPr>
          <w:rFonts w:ascii="Arial" w:hAnsi="Arial" w:cs="Arial"/>
          <w:bCs/>
          <w:lang w:val="en-US"/>
        </w:rPr>
        <w:tab/>
        <w:t>Dallas, US</w:t>
      </w:r>
    </w:p>
    <w:p w14:paraId="58FA785C" w14:textId="77777777" w:rsidR="00C10BDD" w:rsidRDefault="00C10BDD" w:rsidP="00C10BDD">
      <w:pPr>
        <w:jc w:val="both"/>
      </w:pPr>
      <w:r>
        <w:rPr>
          <w:rFonts w:ascii="Arial" w:hAnsi="Arial" w:cs="Arial"/>
          <w:bCs/>
        </w:rPr>
        <w:t>3GPP TSG RAN WG2#133</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9 - 13 February 2026</w:t>
      </w:r>
      <w:r>
        <w:rPr>
          <w:rFonts w:ascii="Arial" w:hAnsi="Arial" w:cs="Arial"/>
          <w:bCs/>
        </w:rPr>
        <w:tab/>
      </w:r>
      <w:r>
        <w:rPr>
          <w:rFonts w:ascii="Arial" w:hAnsi="Arial" w:cs="Arial"/>
          <w:bCs/>
        </w:rPr>
        <w:tab/>
        <w:t>Gothenburg, Sweden</w:t>
      </w:r>
    </w:p>
    <w:p w14:paraId="5134D57A" w14:textId="77777777" w:rsidR="00A53772" w:rsidRPr="00A53772" w:rsidRDefault="00A53772" w:rsidP="00A53772">
      <w:pPr>
        <w:tabs>
          <w:tab w:val="left" w:pos="5103"/>
        </w:tabs>
        <w:ind w:left="2268" w:hanging="2268"/>
        <w:rPr>
          <w:rFonts w:eastAsia="SimSun"/>
        </w:rPr>
      </w:pPr>
    </w:p>
    <w:p w14:paraId="637D15BE" w14:textId="77777777" w:rsidR="00A53772" w:rsidRPr="006A4E04" w:rsidRDefault="00A53772" w:rsidP="00A54774">
      <w:pPr>
        <w:pStyle w:val="BodyText"/>
        <w:rPr>
          <w:b/>
          <w:bCs/>
        </w:rPr>
      </w:pPr>
    </w:p>
    <w:sectPr w:rsidR="00A53772" w:rsidRPr="006A4E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3676" w14:textId="77777777" w:rsidR="00840A7A" w:rsidRDefault="00840A7A">
      <w:r>
        <w:separator/>
      </w:r>
    </w:p>
  </w:endnote>
  <w:endnote w:type="continuationSeparator" w:id="0">
    <w:p w14:paraId="0DEF3CBB" w14:textId="77777777" w:rsidR="00840A7A" w:rsidRDefault="00840A7A">
      <w:r>
        <w:continuationSeparator/>
      </w:r>
    </w:p>
  </w:endnote>
  <w:endnote w:type="continuationNotice" w:id="1">
    <w:p w14:paraId="57F5E506" w14:textId="77777777" w:rsidR="00840A7A" w:rsidRDefault="00840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66FC" w14:textId="77777777" w:rsidR="00840A7A" w:rsidRDefault="00840A7A">
      <w:r>
        <w:separator/>
      </w:r>
    </w:p>
  </w:footnote>
  <w:footnote w:type="continuationSeparator" w:id="0">
    <w:p w14:paraId="3980C168" w14:textId="77777777" w:rsidR="00840A7A" w:rsidRDefault="00840A7A">
      <w:r>
        <w:continuationSeparator/>
      </w:r>
    </w:p>
  </w:footnote>
  <w:footnote w:type="continuationNotice" w:id="1">
    <w:p w14:paraId="61D22990" w14:textId="77777777" w:rsidR="00840A7A" w:rsidRDefault="00840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53F412A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4B03ED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0658400">
    <w:abstractNumId w:val="15"/>
  </w:num>
  <w:num w:numId="2" w16cid:durableId="318389553">
    <w:abstractNumId w:val="14"/>
  </w:num>
  <w:num w:numId="3" w16cid:durableId="1738625588">
    <w:abstractNumId w:val="3"/>
  </w:num>
  <w:num w:numId="4" w16cid:durableId="654601557">
    <w:abstractNumId w:val="16"/>
  </w:num>
  <w:num w:numId="5" w16cid:durableId="417144078">
    <w:abstractNumId w:val="17"/>
  </w:num>
  <w:num w:numId="6" w16cid:durableId="990253454">
    <w:abstractNumId w:val="18"/>
  </w:num>
  <w:num w:numId="7" w16cid:durableId="1907187012">
    <w:abstractNumId w:val="10"/>
  </w:num>
  <w:num w:numId="8" w16cid:durableId="1478033831">
    <w:abstractNumId w:val="11"/>
  </w:num>
  <w:num w:numId="9" w16cid:durableId="1642349509">
    <w:abstractNumId w:val="8"/>
  </w:num>
  <w:num w:numId="10" w16cid:durableId="681854251">
    <w:abstractNumId w:val="22"/>
  </w:num>
  <w:num w:numId="11" w16cid:durableId="1688171923">
    <w:abstractNumId w:val="12"/>
  </w:num>
  <w:num w:numId="12" w16cid:durableId="684064816">
    <w:abstractNumId w:val="20"/>
  </w:num>
  <w:num w:numId="13" w16cid:durableId="201794636">
    <w:abstractNumId w:val="21"/>
  </w:num>
  <w:num w:numId="14" w16cid:durableId="597906989">
    <w:abstractNumId w:val="7"/>
  </w:num>
  <w:num w:numId="15" w16cid:durableId="239754152">
    <w:abstractNumId w:val="2"/>
  </w:num>
  <w:num w:numId="16" w16cid:durableId="1336953215">
    <w:abstractNumId w:val="1"/>
  </w:num>
  <w:num w:numId="17" w16cid:durableId="1366445875">
    <w:abstractNumId w:val="23"/>
  </w:num>
  <w:num w:numId="18" w16cid:durableId="563372525">
    <w:abstractNumId w:val="16"/>
    <w:lvlOverride w:ilvl="0">
      <w:startOverride w:val="1"/>
    </w:lvlOverride>
  </w:num>
  <w:num w:numId="19" w16cid:durableId="481309933">
    <w:abstractNumId w:val="9"/>
  </w:num>
  <w:num w:numId="20" w16cid:durableId="9573665">
    <w:abstractNumId w:val="5"/>
  </w:num>
  <w:num w:numId="21" w16cid:durableId="234703331">
    <w:abstractNumId w:val="13"/>
  </w:num>
  <w:num w:numId="22" w16cid:durableId="913976837">
    <w:abstractNumId w:val="6"/>
  </w:num>
  <w:num w:numId="23" w16cid:durableId="1114986263">
    <w:abstractNumId w:val="4"/>
  </w:num>
  <w:num w:numId="24" w16cid:durableId="561446951">
    <w:abstractNumId w:val="0"/>
  </w:num>
  <w:num w:numId="25" w16cid:durableId="157832697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4C15"/>
    <w:rsid w:val="00036BA1"/>
    <w:rsid w:val="0004001C"/>
    <w:rsid w:val="000412B9"/>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2F0D"/>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DDB"/>
    <w:rsid w:val="00091488"/>
    <w:rsid w:val="00091557"/>
    <w:rsid w:val="00091698"/>
    <w:rsid w:val="0009183C"/>
    <w:rsid w:val="00091A0B"/>
    <w:rsid w:val="000924C1"/>
    <w:rsid w:val="000924F0"/>
    <w:rsid w:val="00093474"/>
    <w:rsid w:val="00094575"/>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30E"/>
    <w:rsid w:val="000D2CEB"/>
    <w:rsid w:val="000D431C"/>
    <w:rsid w:val="000D4797"/>
    <w:rsid w:val="000D5A63"/>
    <w:rsid w:val="000E0527"/>
    <w:rsid w:val="000E1E92"/>
    <w:rsid w:val="000E20B6"/>
    <w:rsid w:val="000E22B9"/>
    <w:rsid w:val="000E5F45"/>
    <w:rsid w:val="000E7061"/>
    <w:rsid w:val="000E74A5"/>
    <w:rsid w:val="000E794D"/>
    <w:rsid w:val="000F06D6"/>
    <w:rsid w:val="000F0AB9"/>
    <w:rsid w:val="000F0EB1"/>
    <w:rsid w:val="000F0FE0"/>
    <w:rsid w:val="000F1106"/>
    <w:rsid w:val="000F1312"/>
    <w:rsid w:val="000F1A8E"/>
    <w:rsid w:val="000F2894"/>
    <w:rsid w:val="000F2D09"/>
    <w:rsid w:val="000F3705"/>
    <w:rsid w:val="000F3BE9"/>
    <w:rsid w:val="000F3F6C"/>
    <w:rsid w:val="000F47C3"/>
    <w:rsid w:val="000F564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1AE"/>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FE"/>
    <w:rsid w:val="0016143B"/>
    <w:rsid w:val="0016157D"/>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5C2D"/>
    <w:rsid w:val="0018610D"/>
    <w:rsid w:val="00186726"/>
    <w:rsid w:val="001907DE"/>
    <w:rsid w:val="00190A44"/>
    <w:rsid w:val="00190AC1"/>
    <w:rsid w:val="0019341A"/>
    <w:rsid w:val="00193457"/>
    <w:rsid w:val="00193490"/>
    <w:rsid w:val="00195A0D"/>
    <w:rsid w:val="00196749"/>
    <w:rsid w:val="00196872"/>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515"/>
    <w:rsid w:val="001C3D2A"/>
    <w:rsid w:val="001C5233"/>
    <w:rsid w:val="001C682B"/>
    <w:rsid w:val="001D1818"/>
    <w:rsid w:val="001D2DC6"/>
    <w:rsid w:val="001D4589"/>
    <w:rsid w:val="001D467D"/>
    <w:rsid w:val="001D51BA"/>
    <w:rsid w:val="001D53E7"/>
    <w:rsid w:val="001D6342"/>
    <w:rsid w:val="001D6352"/>
    <w:rsid w:val="001D6D53"/>
    <w:rsid w:val="001E507E"/>
    <w:rsid w:val="001E58E2"/>
    <w:rsid w:val="001E7AED"/>
    <w:rsid w:val="001F055B"/>
    <w:rsid w:val="001F0870"/>
    <w:rsid w:val="001F1A76"/>
    <w:rsid w:val="001F3916"/>
    <w:rsid w:val="001F3C1F"/>
    <w:rsid w:val="001F4A92"/>
    <w:rsid w:val="001F53C0"/>
    <w:rsid w:val="001F54C5"/>
    <w:rsid w:val="001F662C"/>
    <w:rsid w:val="001F7074"/>
    <w:rsid w:val="001F7818"/>
    <w:rsid w:val="00200490"/>
    <w:rsid w:val="00201F3A"/>
    <w:rsid w:val="00202A7C"/>
    <w:rsid w:val="00203D20"/>
    <w:rsid w:val="00203F96"/>
    <w:rsid w:val="00204E18"/>
    <w:rsid w:val="002064E5"/>
    <w:rsid w:val="002069B2"/>
    <w:rsid w:val="00206E77"/>
    <w:rsid w:val="00207DB8"/>
    <w:rsid w:val="00207FA3"/>
    <w:rsid w:val="002103F2"/>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39C0"/>
    <w:rsid w:val="00233A5B"/>
    <w:rsid w:val="00235632"/>
    <w:rsid w:val="00235872"/>
    <w:rsid w:val="002366AC"/>
    <w:rsid w:val="0023750E"/>
    <w:rsid w:val="00241559"/>
    <w:rsid w:val="00242777"/>
    <w:rsid w:val="00242E8C"/>
    <w:rsid w:val="002435B3"/>
    <w:rsid w:val="002457F1"/>
    <w:rsid w:val="002458EB"/>
    <w:rsid w:val="00245D81"/>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2901"/>
    <w:rsid w:val="00273278"/>
    <w:rsid w:val="00273507"/>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01E"/>
    <w:rsid w:val="002A3839"/>
    <w:rsid w:val="002A3A0B"/>
    <w:rsid w:val="002A3E0D"/>
    <w:rsid w:val="002B0652"/>
    <w:rsid w:val="002B0821"/>
    <w:rsid w:val="002B23C0"/>
    <w:rsid w:val="002B24D6"/>
    <w:rsid w:val="002B3D69"/>
    <w:rsid w:val="002B71CC"/>
    <w:rsid w:val="002C0367"/>
    <w:rsid w:val="002C1AAF"/>
    <w:rsid w:val="002C41E6"/>
    <w:rsid w:val="002D0401"/>
    <w:rsid w:val="002D071A"/>
    <w:rsid w:val="002D0857"/>
    <w:rsid w:val="002D091E"/>
    <w:rsid w:val="002D15C1"/>
    <w:rsid w:val="002D34B2"/>
    <w:rsid w:val="002D43F6"/>
    <w:rsid w:val="002D48B0"/>
    <w:rsid w:val="002D5AE0"/>
    <w:rsid w:val="002D5B37"/>
    <w:rsid w:val="002D7637"/>
    <w:rsid w:val="002E17F2"/>
    <w:rsid w:val="002E2FAF"/>
    <w:rsid w:val="002E4E9C"/>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1F9"/>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66B0"/>
    <w:rsid w:val="0036737E"/>
    <w:rsid w:val="00367431"/>
    <w:rsid w:val="0037067A"/>
    <w:rsid w:val="00370E47"/>
    <w:rsid w:val="00371500"/>
    <w:rsid w:val="00371514"/>
    <w:rsid w:val="003716B1"/>
    <w:rsid w:val="00371B4E"/>
    <w:rsid w:val="00372853"/>
    <w:rsid w:val="00372B52"/>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933"/>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201"/>
    <w:rsid w:val="003B159C"/>
    <w:rsid w:val="003B1FDE"/>
    <w:rsid w:val="003B239A"/>
    <w:rsid w:val="003B252E"/>
    <w:rsid w:val="003B30CC"/>
    <w:rsid w:val="003B369F"/>
    <w:rsid w:val="003B36A3"/>
    <w:rsid w:val="003B52DC"/>
    <w:rsid w:val="003B64BB"/>
    <w:rsid w:val="003B7933"/>
    <w:rsid w:val="003B7C46"/>
    <w:rsid w:val="003B7F70"/>
    <w:rsid w:val="003B7FE5"/>
    <w:rsid w:val="003C01C4"/>
    <w:rsid w:val="003C11C8"/>
    <w:rsid w:val="003C1F41"/>
    <w:rsid w:val="003C2702"/>
    <w:rsid w:val="003C5F4C"/>
    <w:rsid w:val="003C7806"/>
    <w:rsid w:val="003D0FAA"/>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562"/>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1A6"/>
    <w:rsid w:val="00421C87"/>
    <w:rsid w:val="0042278A"/>
    <w:rsid w:val="00422AA4"/>
    <w:rsid w:val="00423BA7"/>
    <w:rsid w:val="004242F4"/>
    <w:rsid w:val="004266D0"/>
    <w:rsid w:val="00426D07"/>
    <w:rsid w:val="00427248"/>
    <w:rsid w:val="00430309"/>
    <w:rsid w:val="00430DFB"/>
    <w:rsid w:val="004331B7"/>
    <w:rsid w:val="00435672"/>
    <w:rsid w:val="00437447"/>
    <w:rsid w:val="00441A92"/>
    <w:rsid w:val="004431DC"/>
    <w:rsid w:val="0044382C"/>
    <w:rsid w:val="00443B36"/>
    <w:rsid w:val="0044473A"/>
    <w:rsid w:val="00444F56"/>
    <w:rsid w:val="00444F7B"/>
    <w:rsid w:val="00446488"/>
    <w:rsid w:val="00447AF8"/>
    <w:rsid w:val="00447AFE"/>
    <w:rsid w:val="004517A8"/>
    <w:rsid w:val="004517AA"/>
    <w:rsid w:val="00452CAC"/>
    <w:rsid w:val="00455A89"/>
    <w:rsid w:val="00456A75"/>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241"/>
    <w:rsid w:val="004734D0"/>
    <w:rsid w:val="0047556B"/>
    <w:rsid w:val="004769EB"/>
    <w:rsid w:val="00477768"/>
    <w:rsid w:val="00481515"/>
    <w:rsid w:val="00481CB6"/>
    <w:rsid w:val="00482B11"/>
    <w:rsid w:val="00482BBC"/>
    <w:rsid w:val="00482E4B"/>
    <w:rsid w:val="0048348A"/>
    <w:rsid w:val="00485238"/>
    <w:rsid w:val="004865BF"/>
    <w:rsid w:val="00486E99"/>
    <w:rsid w:val="0049094A"/>
    <w:rsid w:val="0049100B"/>
    <w:rsid w:val="00492090"/>
    <w:rsid w:val="00492BC5"/>
    <w:rsid w:val="00494EF7"/>
    <w:rsid w:val="00495677"/>
    <w:rsid w:val="00495EF3"/>
    <w:rsid w:val="00496265"/>
    <w:rsid w:val="004964F1"/>
    <w:rsid w:val="00497422"/>
    <w:rsid w:val="004A13A6"/>
    <w:rsid w:val="004A16BC"/>
    <w:rsid w:val="004A2B94"/>
    <w:rsid w:val="004A5F67"/>
    <w:rsid w:val="004A6245"/>
    <w:rsid w:val="004A664E"/>
    <w:rsid w:val="004A78EB"/>
    <w:rsid w:val="004B1E84"/>
    <w:rsid w:val="004B5E31"/>
    <w:rsid w:val="004B6F6A"/>
    <w:rsid w:val="004B6F73"/>
    <w:rsid w:val="004B7C0C"/>
    <w:rsid w:val="004C08E5"/>
    <w:rsid w:val="004C0972"/>
    <w:rsid w:val="004C2320"/>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A47"/>
    <w:rsid w:val="004F0B4E"/>
    <w:rsid w:val="004F0B6C"/>
    <w:rsid w:val="004F17C6"/>
    <w:rsid w:val="004F2078"/>
    <w:rsid w:val="004F2545"/>
    <w:rsid w:val="004F27FC"/>
    <w:rsid w:val="004F2D1F"/>
    <w:rsid w:val="004F362D"/>
    <w:rsid w:val="004F4DA3"/>
    <w:rsid w:val="004F5B42"/>
    <w:rsid w:val="004F7984"/>
    <w:rsid w:val="005001E8"/>
    <w:rsid w:val="00501644"/>
    <w:rsid w:val="00503715"/>
    <w:rsid w:val="00504720"/>
    <w:rsid w:val="00504E22"/>
    <w:rsid w:val="00505CF1"/>
    <w:rsid w:val="005063E3"/>
    <w:rsid w:val="00506557"/>
    <w:rsid w:val="0050677A"/>
    <w:rsid w:val="005071E3"/>
    <w:rsid w:val="005108D8"/>
    <w:rsid w:val="00510E3A"/>
    <w:rsid w:val="005113DC"/>
    <w:rsid w:val="005116F9"/>
    <w:rsid w:val="00512851"/>
    <w:rsid w:val="005151A9"/>
    <w:rsid w:val="005153A7"/>
    <w:rsid w:val="0052063A"/>
    <w:rsid w:val="0052085F"/>
    <w:rsid w:val="00520D80"/>
    <w:rsid w:val="005215AF"/>
    <w:rsid w:val="005219CF"/>
    <w:rsid w:val="005220D9"/>
    <w:rsid w:val="005223E5"/>
    <w:rsid w:val="00523C2A"/>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BE9"/>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74FB"/>
    <w:rsid w:val="005D1602"/>
    <w:rsid w:val="005D2414"/>
    <w:rsid w:val="005D28EE"/>
    <w:rsid w:val="005D3BF9"/>
    <w:rsid w:val="005D42C9"/>
    <w:rsid w:val="005D6EF1"/>
    <w:rsid w:val="005E00A2"/>
    <w:rsid w:val="005E0AAD"/>
    <w:rsid w:val="005E20DF"/>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1C00"/>
    <w:rsid w:val="0060283C"/>
    <w:rsid w:val="006039A0"/>
    <w:rsid w:val="00603EBF"/>
    <w:rsid w:val="00604333"/>
    <w:rsid w:val="00604855"/>
    <w:rsid w:val="00604F14"/>
    <w:rsid w:val="00611925"/>
    <w:rsid w:val="00611B83"/>
    <w:rsid w:val="00613257"/>
    <w:rsid w:val="00615605"/>
    <w:rsid w:val="006201F0"/>
    <w:rsid w:val="00620A71"/>
    <w:rsid w:val="00620D80"/>
    <w:rsid w:val="0062181D"/>
    <w:rsid w:val="00622CAB"/>
    <w:rsid w:val="00623083"/>
    <w:rsid w:val="006234A6"/>
    <w:rsid w:val="00624164"/>
    <w:rsid w:val="00625365"/>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6307"/>
    <w:rsid w:val="00667EE7"/>
    <w:rsid w:val="0067033E"/>
    <w:rsid w:val="00670922"/>
    <w:rsid w:val="00670BE1"/>
    <w:rsid w:val="0067218F"/>
    <w:rsid w:val="006741F2"/>
    <w:rsid w:val="0067499E"/>
    <w:rsid w:val="00674CC3"/>
    <w:rsid w:val="00675C72"/>
    <w:rsid w:val="00676CF7"/>
    <w:rsid w:val="006771F9"/>
    <w:rsid w:val="006776D7"/>
    <w:rsid w:val="00677BFD"/>
    <w:rsid w:val="00681003"/>
    <w:rsid w:val="006817C9"/>
    <w:rsid w:val="006824C0"/>
    <w:rsid w:val="00683157"/>
    <w:rsid w:val="00683DE9"/>
    <w:rsid w:val="00683ECE"/>
    <w:rsid w:val="00685058"/>
    <w:rsid w:val="00690448"/>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50CF"/>
    <w:rsid w:val="006C03B8"/>
    <w:rsid w:val="006C064F"/>
    <w:rsid w:val="006C1F3A"/>
    <w:rsid w:val="006C5EC9"/>
    <w:rsid w:val="006C6059"/>
    <w:rsid w:val="006C701A"/>
    <w:rsid w:val="006C730E"/>
    <w:rsid w:val="006C7522"/>
    <w:rsid w:val="006D0D28"/>
    <w:rsid w:val="006D25B6"/>
    <w:rsid w:val="006D6224"/>
    <w:rsid w:val="006D6F08"/>
    <w:rsid w:val="006E062C"/>
    <w:rsid w:val="006E1C82"/>
    <w:rsid w:val="006E264B"/>
    <w:rsid w:val="006E28B7"/>
    <w:rsid w:val="006E2A9B"/>
    <w:rsid w:val="006E3310"/>
    <w:rsid w:val="006E3CCD"/>
    <w:rsid w:val="006E4E39"/>
    <w:rsid w:val="006E565E"/>
    <w:rsid w:val="006E57C6"/>
    <w:rsid w:val="006E61DD"/>
    <w:rsid w:val="006E66D4"/>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9A"/>
    <w:rsid w:val="00715CC6"/>
    <w:rsid w:val="00715E62"/>
    <w:rsid w:val="00715FA7"/>
    <w:rsid w:val="007203CA"/>
    <w:rsid w:val="0072078B"/>
    <w:rsid w:val="007208E8"/>
    <w:rsid w:val="00720D73"/>
    <w:rsid w:val="00724BD3"/>
    <w:rsid w:val="007257D0"/>
    <w:rsid w:val="00726EA6"/>
    <w:rsid w:val="00727208"/>
    <w:rsid w:val="00727680"/>
    <w:rsid w:val="00730C39"/>
    <w:rsid w:val="007315C9"/>
    <w:rsid w:val="00732DF1"/>
    <w:rsid w:val="0073325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11D"/>
    <w:rsid w:val="00753587"/>
    <w:rsid w:val="00753CA5"/>
    <w:rsid w:val="00753D8B"/>
    <w:rsid w:val="007568AD"/>
    <w:rsid w:val="00756AE1"/>
    <w:rsid w:val="007571E1"/>
    <w:rsid w:val="00757A16"/>
    <w:rsid w:val="007604B2"/>
    <w:rsid w:val="00760945"/>
    <w:rsid w:val="007619B5"/>
    <w:rsid w:val="007622CC"/>
    <w:rsid w:val="00762E75"/>
    <w:rsid w:val="00764FAD"/>
    <w:rsid w:val="00765281"/>
    <w:rsid w:val="00765551"/>
    <w:rsid w:val="00766BAD"/>
    <w:rsid w:val="0076732B"/>
    <w:rsid w:val="007729A2"/>
    <w:rsid w:val="00773B0B"/>
    <w:rsid w:val="007755F2"/>
    <w:rsid w:val="007758F6"/>
    <w:rsid w:val="00776183"/>
    <w:rsid w:val="00776971"/>
    <w:rsid w:val="00780A80"/>
    <w:rsid w:val="0078177E"/>
    <w:rsid w:val="0078304C"/>
    <w:rsid w:val="00783673"/>
    <w:rsid w:val="007843B0"/>
    <w:rsid w:val="00785490"/>
    <w:rsid w:val="00786038"/>
    <w:rsid w:val="00786EDF"/>
    <w:rsid w:val="0078792A"/>
    <w:rsid w:val="00791188"/>
    <w:rsid w:val="00791415"/>
    <w:rsid w:val="00791E95"/>
    <w:rsid w:val="007925EA"/>
    <w:rsid w:val="0079361E"/>
    <w:rsid w:val="00793CD8"/>
    <w:rsid w:val="00795A97"/>
    <w:rsid w:val="00795C92"/>
    <w:rsid w:val="00796231"/>
    <w:rsid w:val="00797EEA"/>
    <w:rsid w:val="007A1CB3"/>
    <w:rsid w:val="007A306F"/>
    <w:rsid w:val="007A43A6"/>
    <w:rsid w:val="007A51DE"/>
    <w:rsid w:val="007A58A6"/>
    <w:rsid w:val="007A6DA6"/>
    <w:rsid w:val="007A7351"/>
    <w:rsid w:val="007B149D"/>
    <w:rsid w:val="007B3D2D"/>
    <w:rsid w:val="007B49B0"/>
    <w:rsid w:val="007B50AE"/>
    <w:rsid w:val="007B51DF"/>
    <w:rsid w:val="007B6589"/>
    <w:rsid w:val="007B6E7A"/>
    <w:rsid w:val="007C05DD"/>
    <w:rsid w:val="007C1B93"/>
    <w:rsid w:val="007C3D18"/>
    <w:rsid w:val="007C43C8"/>
    <w:rsid w:val="007C4B7C"/>
    <w:rsid w:val="007C582C"/>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2EDE"/>
    <w:rsid w:val="007E4610"/>
    <w:rsid w:val="007E4715"/>
    <w:rsid w:val="007E4780"/>
    <w:rsid w:val="007E505B"/>
    <w:rsid w:val="007E6849"/>
    <w:rsid w:val="007E7091"/>
    <w:rsid w:val="007F0D3D"/>
    <w:rsid w:val="007F2747"/>
    <w:rsid w:val="007F357F"/>
    <w:rsid w:val="007F3D40"/>
    <w:rsid w:val="007F4070"/>
    <w:rsid w:val="007F4217"/>
    <w:rsid w:val="007F47B5"/>
    <w:rsid w:val="007F753D"/>
    <w:rsid w:val="00800104"/>
    <w:rsid w:val="00803FAE"/>
    <w:rsid w:val="0080442E"/>
    <w:rsid w:val="0080605F"/>
    <w:rsid w:val="00806509"/>
    <w:rsid w:val="00807442"/>
    <w:rsid w:val="00807786"/>
    <w:rsid w:val="00811FCB"/>
    <w:rsid w:val="0081220E"/>
    <w:rsid w:val="00812F96"/>
    <w:rsid w:val="00813E6A"/>
    <w:rsid w:val="0081413C"/>
    <w:rsid w:val="008158D6"/>
    <w:rsid w:val="0081696B"/>
    <w:rsid w:val="00817196"/>
    <w:rsid w:val="00820A8F"/>
    <w:rsid w:val="0082168B"/>
    <w:rsid w:val="00822898"/>
    <w:rsid w:val="00822BBF"/>
    <w:rsid w:val="008235DB"/>
    <w:rsid w:val="00824AB4"/>
    <w:rsid w:val="00825C42"/>
    <w:rsid w:val="00825D25"/>
    <w:rsid w:val="00826E9D"/>
    <w:rsid w:val="00827D6F"/>
    <w:rsid w:val="0083190E"/>
    <w:rsid w:val="00831BB5"/>
    <w:rsid w:val="00835687"/>
    <w:rsid w:val="00836086"/>
    <w:rsid w:val="00837670"/>
    <w:rsid w:val="008376AC"/>
    <w:rsid w:val="00840612"/>
    <w:rsid w:val="00840A7A"/>
    <w:rsid w:val="00841995"/>
    <w:rsid w:val="008444E8"/>
    <w:rsid w:val="00844E80"/>
    <w:rsid w:val="008456A8"/>
    <w:rsid w:val="00846FE7"/>
    <w:rsid w:val="00850F16"/>
    <w:rsid w:val="008515C6"/>
    <w:rsid w:val="00853F8F"/>
    <w:rsid w:val="008565BC"/>
    <w:rsid w:val="00856911"/>
    <w:rsid w:val="00863D3C"/>
    <w:rsid w:val="008677FD"/>
    <w:rsid w:val="008706D4"/>
    <w:rsid w:val="00870728"/>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6F4"/>
    <w:rsid w:val="00884FF6"/>
    <w:rsid w:val="00890D4E"/>
    <w:rsid w:val="00891D41"/>
    <w:rsid w:val="0089356D"/>
    <w:rsid w:val="008941E3"/>
    <w:rsid w:val="008947DF"/>
    <w:rsid w:val="00894A88"/>
    <w:rsid w:val="00895386"/>
    <w:rsid w:val="008961BB"/>
    <w:rsid w:val="00897BC9"/>
    <w:rsid w:val="008A0F46"/>
    <w:rsid w:val="008A0F68"/>
    <w:rsid w:val="008A21FF"/>
    <w:rsid w:val="008A2CE2"/>
    <w:rsid w:val="008A30AC"/>
    <w:rsid w:val="008A373A"/>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2623"/>
    <w:rsid w:val="008C39D3"/>
    <w:rsid w:val="008C4958"/>
    <w:rsid w:val="008C4BAA"/>
    <w:rsid w:val="008C5A77"/>
    <w:rsid w:val="008C6AE8"/>
    <w:rsid w:val="008C7573"/>
    <w:rsid w:val="008D00A5"/>
    <w:rsid w:val="008D22F8"/>
    <w:rsid w:val="008D3462"/>
    <w:rsid w:val="008D34F1"/>
    <w:rsid w:val="008D39D8"/>
    <w:rsid w:val="008D3FA4"/>
    <w:rsid w:val="008D6D1A"/>
    <w:rsid w:val="008D7561"/>
    <w:rsid w:val="008D7B00"/>
    <w:rsid w:val="008E065E"/>
    <w:rsid w:val="008E0927"/>
    <w:rsid w:val="008E17E4"/>
    <w:rsid w:val="008E1909"/>
    <w:rsid w:val="008E1B6C"/>
    <w:rsid w:val="008E1E06"/>
    <w:rsid w:val="008E2C04"/>
    <w:rsid w:val="008E359F"/>
    <w:rsid w:val="008E446B"/>
    <w:rsid w:val="008E4C09"/>
    <w:rsid w:val="008E6E35"/>
    <w:rsid w:val="008E784A"/>
    <w:rsid w:val="008F1EAB"/>
    <w:rsid w:val="008F33DC"/>
    <w:rsid w:val="008F33F7"/>
    <w:rsid w:val="008F35C2"/>
    <w:rsid w:val="008F477F"/>
    <w:rsid w:val="00902350"/>
    <w:rsid w:val="009031AE"/>
    <w:rsid w:val="0090336B"/>
    <w:rsid w:val="009053AA"/>
    <w:rsid w:val="00905E23"/>
    <w:rsid w:val="00905EA3"/>
    <w:rsid w:val="0090601B"/>
    <w:rsid w:val="0090632C"/>
    <w:rsid w:val="00906939"/>
    <w:rsid w:val="0090791C"/>
    <w:rsid w:val="00907A44"/>
    <w:rsid w:val="009104D5"/>
    <w:rsid w:val="00910B7D"/>
    <w:rsid w:val="00911440"/>
    <w:rsid w:val="00911DFB"/>
    <w:rsid w:val="0091232E"/>
    <w:rsid w:val="00912739"/>
    <w:rsid w:val="00913627"/>
    <w:rsid w:val="009139D9"/>
    <w:rsid w:val="00914AD8"/>
    <w:rsid w:val="00914F46"/>
    <w:rsid w:val="00915FE9"/>
    <w:rsid w:val="00916079"/>
    <w:rsid w:val="009172A6"/>
    <w:rsid w:val="0091754F"/>
    <w:rsid w:val="00917CE9"/>
    <w:rsid w:val="00920BF2"/>
    <w:rsid w:val="00922010"/>
    <w:rsid w:val="00923D96"/>
    <w:rsid w:val="00924FB0"/>
    <w:rsid w:val="00926FC9"/>
    <w:rsid w:val="009273BD"/>
    <w:rsid w:val="009317CD"/>
    <w:rsid w:val="00931AF2"/>
    <w:rsid w:val="00931BD9"/>
    <w:rsid w:val="009338F7"/>
    <w:rsid w:val="00934624"/>
    <w:rsid w:val="00934F13"/>
    <w:rsid w:val="0093583F"/>
    <w:rsid w:val="009368F3"/>
    <w:rsid w:val="00937A62"/>
    <w:rsid w:val="00937AF9"/>
    <w:rsid w:val="009405D7"/>
    <w:rsid w:val="00941636"/>
    <w:rsid w:val="00942D98"/>
    <w:rsid w:val="00943742"/>
    <w:rsid w:val="0094471E"/>
    <w:rsid w:val="009453FA"/>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5794F"/>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1AB"/>
    <w:rsid w:val="009A3BB6"/>
    <w:rsid w:val="009A3DB5"/>
    <w:rsid w:val="009A44D8"/>
    <w:rsid w:val="009A462D"/>
    <w:rsid w:val="009A5CBA"/>
    <w:rsid w:val="009B1588"/>
    <w:rsid w:val="009B1F30"/>
    <w:rsid w:val="009B2692"/>
    <w:rsid w:val="009B3114"/>
    <w:rsid w:val="009B3AC2"/>
    <w:rsid w:val="009B4438"/>
    <w:rsid w:val="009B4DF4"/>
    <w:rsid w:val="009B564E"/>
    <w:rsid w:val="009B69EB"/>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558"/>
    <w:rsid w:val="00A24724"/>
    <w:rsid w:val="00A264A9"/>
    <w:rsid w:val="00A26DCF"/>
    <w:rsid w:val="00A27785"/>
    <w:rsid w:val="00A30187"/>
    <w:rsid w:val="00A3448A"/>
    <w:rsid w:val="00A3472C"/>
    <w:rsid w:val="00A34953"/>
    <w:rsid w:val="00A36297"/>
    <w:rsid w:val="00A36E0B"/>
    <w:rsid w:val="00A41AC7"/>
    <w:rsid w:val="00A41E2B"/>
    <w:rsid w:val="00A43B90"/>
    <w:rsid w:val="00A4408B"/>
    <w:rsid w:val="00A45B74"/>
    <w:rsid w:val="00A468B2"/>
    <w:rsid w:val="00A52E1D"/>
    <w:rsid w:val="00A53772"/>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900"/>
    <w:rsid w:val="00A85975"/>
    <w:rsid w:val="00A8659B"/>
    <w:rsid w:val="00A867A4"/>
    <w:rsid w:val="00A8732F"/>
    <w:rsid w:val="00A87AB5"/>
    <w:rsid w:val="00A87BD0"/>
    <w:rsid w:val="00A916C3"/>
    <w:rsid w:val="00A9237C"/>
    <w:rsid w:val="00A92879"/>
    <w:rsid w:val="00A93B35"/>
    <w:rsid w:val="00A93BCD"/>
    <w:rsid w:val="00A9442A"/>
    <w:rsid w:val="00A9545E"/>
    <w:rsid w:val="00A96BAF"/>
    <w:rsid w:val="00A96E4E"/>
    <w:rsid w:val="00AA016F"/>
    <w:rsid w:val="00AA0D45"/>
    <w:rsid w:val="00AA1019"/>
    <w:rsid w:val="00AA1ED6"/>
    <w:rsid w:val="00AA218A"/>
    <w:rsid w:val="00AA2EAD"/>
    <w:rsid w:val="00AA2FF2"/>
    <w:rsid w:val="00AA35D3"/>
    <w:rsid w:val="00AA51D6"/>
    <w:rsid w:val="00AA5361"/>
    <w:rsid w:val="00AA59D1"/>
    <w:rsid w:val="00AA66E5"/>
    <w:rsid w:val="00AA69DE"/>
    <w:rsid w:val="00AA7DE1"/>
    <w:rsid w:val="00AB0BC8"/>
    <w:rsid w:val="00AB110C"/>
    <w:rsid w:val="00AB11CA"/>
    <w:rsid w:val="00AB14D9"/>
    <w:rsid w:val="00AB29AA"/>
    <w:rsid w:val="00AB2F04"/>
    <w:rsid w:val="00AB4AB8"/>
    <w:rsid w:val="00AB5477"/>
    <w:rsid w:val="00AB655E"/>
    <w:rsid w:val="00AB67A7"/>
    <w:rsid w:val="00AC007F"/>
    <w:rsid w:val="00AC1208"/>
    <w:rsid w:val="00AC1EDF"/>
    <w:rsid w:val="00AC2DF3"/>
    <w:rsid w:val="00AC2ECD"/>
    <w:rsid w:val="00AC3119"/>
    <w:rsid w:val="00AC41D8"/>
    <w:rsid w:val="00AC4762"/>
    <w:rsid w:val="00AC49FB"/>
    <w:rsid w:val="00AC5A10"/>
    <w:rsid w:val="00AD0AA3"/>
    <w:rsid w:val="00AD10FC"/>
    <w:rsid w:val="00AD1613"/>
    <w:rsid w:val="00AD2EED"/>
    <w:rsid w:val="00AD3F94"/>
    <w:rsid w:val="00AD4A5A"/>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38D"/>
    <w:rsid w:val="00B02AA9"/>
    <w:rsid w:val="00B02C21"/>
    <w:rsid w:val="00B02FA3"/>
    <w:rsid w:val="00B04539"/>
    <w:rsid w:val="00B05084"/>
    <w:rsid w:val="00B105E3"/>
    <w:rsid w:val="00B107A8"/>
    <w:rsid w:val="00B10CA1"/>
    <w:rsid w:val="00B13DBD"/>
    <w:rsid w:val="00B15696"/>
    <w:rsid w:val="00B157F9"/>
    <w:rsid w:val="00B164A3"/>
    <w:rsid w:val="00B17D58"/>
    <w:rsid w:val="00B201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35A5"/>
    <w:rsid w:val="00B4505A"/>
    <w:rsid w:val="00B458E2"/>
    <w:rsid w:val="00B458E7"/>
    <w:rsid w:val="00B45A52"/>
    <w:rsid w:val="00B46175"/>
    <w:rsid w:val="00B51596"/>
    <w:rsid w:val="00B52FE7"/>
    <w:rsid w:val="00B53128"/>
    <w:rsid w:val="00B545FB"/>
    <w:rsid w:val="00B548B7"/>
    <w:rsid w:val="00B55D37"/>
    <w:rsid w:val="00B56721"/>
    <w:rsid w:val="00B56C21"/>
    <w:rsid w:val="00B56FE0"/>
    <w:rsid w:val="00B60B85"/>
    <w:rsid w:val="00B60BCA"/>
    <w:rsid w:val="00B610DB"/>
    <w:rsid w:val="00B65A66"/>
    <w:rsid w:val="00B664C7"/>
    <w:rsid w:val="00B67E21"/>
    <w:rsid w:val="00B724A1"/>
    <w:rsid w:val="00B734E8"/>
    <w:rsid w:val="00B739F6"/>
    <w:rsid w:val="00B73FFC"/>
    <w:rsid w:val="00B77490"/>
    <w:rsid w:val="00B80898"/>
    <w:rsid w:val="00B81A6C"/>
    <w:rsid w:val="00B836F4"/>
    <w:rsid w:val="00B85C07"/>
    <w:rsid w:val="00B85DE5"/>
    <w:rsid w:val="00B868BC"/>
    <w:rsid w:val="00B86C14"/>
    <w:rsid w:val="00B90F73"/>
    <w:rsid w:val="00B91364"/>
    <w:rsid w:val="00B93B59"/>
    <w:rsid w:val="00B9406A"/>
    <w:rsid w:val="00B95679"/>
    <w:rsid w:val="00BA1F3F"/>
    <w:rsid w:val="00BA2280"/>
    <w:rsid w:val="00BA2A08"/>
    <w:rsid w:val="00BA56D2"/>
    <w:rsid w:val="00BA6680"/>
    <w:rsid w:val="00BA76E0"/>
    <w:rsid w:val="00BB1B77"/>
    <w:rsid w:val="00BB2A25"/>
    <w:rsid w:val="00BB301D"/>
    <w:rsid w:val="00BB31A7"/>
    <w:rsid w:val="00BB3682"/>
    <w:rsid w:val="00BB3E3E"/>
    <w:rsid w:val="00BB40A7"/>
    <w:rsid w:val="00BB51E9"/>
    <w:rsid w:val="00BB5FE8"/>
    <w:rsid w:val="00BB79EC"/>
    <w:rsid w:val="00BB7A76"/>
    <w:rsid w:val="00BC0FDC"/>
    <w:rsid w:val="00BC14C4"/>
    <w:rsid w:val="00BC3053"/>
    <w:rsid w:val="00BC34F7"/>
    <w:rsid w:val="00BC4371"/>
    <w:rsid w:val="00BC4D2E"/>
    <w:rsid w:val="00BC5C2D"/>
    <w:rsid w:val="00BC5F98"/>
    <w:rsid w:val="00BD0E6E"/>
    <w:rsid w:val="00BD0E9C"/>
    <w:rsid w:val="00BD1C34"/>
    <w:rsid w:val="00BD349E"/>
    <w:rsid w:val="00BD4307"/>
    <w:rsid w:val="00BD48AC"/>
    <w:rsid w:val="00BD4FD0"/>
    <w:rsid w:val="00BD5F1A"/>
    <w:rsid w:val="00BD66C7"/>
    <w:rsid w:val="00BD67EE"/>
    <w:rsid w:val="00BD7892"/>
    <w:rsid w:val="00BE019B"/>
    <w:rsid w:val="00BE1234"/>
    <w:rsid w:val="00BE1B43"/>
    <w:rsid w:val="00BE2FA6"/>
    <w:rsid w:val="00BE333F"/>
    <w:rsid w:val="00BE349A"/>
    <w:rsid w:val="00BE35BE"/>
    <w:rsid w:val="00BE7406"/>
    <w:rsid w:val="00BE7603"/>
    <w:rsid w:val="00BF3279"/>
    <w:rsid w:val="00BF4C5D"/>
    <w:rsid w:val="00BF59C3"/>
    <w:rsid w:val="00BF74C7"/>
    <w:rsid w:val="00BF74DF"/>
    <w:rsid w:val="00C01161"/>
    <w:rsid w:val="00C015F1"/>
    <w:rsid w:val="00C01F33"/>
    <w:rsid w:val="00C02CC6"/>
    <w:rsid w:val="00C038A0"/>
    <w:rsid w:val="00C040F7"/>
    <w:rsid w:val="00C044AB"/>
    <w:rsid w:val="00C05706"/>
    <w:rsid w:val="00C05D22"/>
    <w:rsid w:val="00C07377"/>
    <w:rsid w:val="00C074FF"/>
    <w:rsid w:val="00C10478"/>
    <w:rsid w:val="00C10BDD"/>
    <w:rsid w:val="00C117DB"/>
    <w:rsid w:val="00C12107"/>
    <w:rsid w:val="00C12266"/>
    <w:rsid w:val="00C126F0"/>
    <w:rsid w:val="00C137B9"/>
    <w:rsid w:val="00C14D4B"/>
    <w:rsid w:val="00C154BB"/>
    <w:rsid w:val="00C165AB"/>
    <w:rsid w:val="00C225EC"/>
    <w:rsid w:val="00C237A6"/>
    <w:rsid w:val="00C237C9"/>
    <w:rsid w:val="00C247C0"/>
    <w:rsid w:val="00C263BE"/>
    <w:rsid w:val="00C268E6"/>
    <w:rsid w:val="00C279B5"/>
    <w:rsid w:val="00C27C45"/>
    <w:rsid w:val="00C306E0"/>
    <w:rsid w:val="00C309B4"/>
    <w:rsid w:val="00C355C1"/>
    <w:rsid w:val="00C35FB3"/>
    <w:rsid w:val="00C3719D"/>
    <w:rsid w:val="00C374DB"/>
    <w:rsid w:val="00C37A57"/>
    <w:rsid w:val="00C37AAC"/>
    <w:rsid w:val="00C37CB2"/>
    <w:rsid w:val="00C37E75"/>
    <w:rsid w:val="00C40FB9"/>
    <w:rsid w:val="00C4167E"/>
    <w:rsid w:val="00C42FF1"/>
    <w:rsid w:val="00C43248"/>
    <w:rsid w:val="00C44107"/>
    <w:rsid w:val="00C4572D"/>
    <w:rsid w:val="00C46DE0"/>
    <w:rsid w:val="00C46F6C"/>
    <w:rsid w:val="00C473A5"/>
    <w:rsid w:val="00C47431"/>
    <w:rsid w:val="00C53D78"/>
    <w:rsid w:val="00C54995"/>
    <w:rsid w:val="00C54A24"/>
    <w:rsid w:val="00C54D41"/>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29E1"/>
    <w:rsid w:val="00C83D23"/>
    <w:rsid w:val="00C83F2A"/>
    <w:rsid w:val="00C8429E"/>
    <w:rsid w:val="00C859B8"/>
    <w:rsid w:val="00C85A49"/>
    <w:rsid w:val="00C85CCE"/>
    <w:rsid w:val="00C85F58"/>
    <w:rsid w:val="00C87F61"/>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AD6"/>
    <w:rsid w:val="00CA2FEF"/>
    <w:rsid w:val="00CA6998"/>
    <w:rsid w:val="00CA7E6C"/>
    <w:rsid w:val="00CB0679"/>
    <w:rsid w:val="00CB0C5A"/>
    <w:rsid w:val="00CB18D4"/>
    <w:rsid w:val="00CB1F63"/>
    <w:rsid w:val="00CB3AF2"/>
    <w:rsid w:val="00CB4982"/>
    <w:rsid w:val="00CB5BD7"/>
    <w:rsid w:val="00CB7170"/>
    <w:rsid w:val="00CC040E"/>
    <w:rsid w:val="00CC111F"/>
    <w:rsid w:val="00CC12E1"/>
    <w:rsid w:val="00CC2011"/>
    <w:rsid w:val="00CC3EA0"/>
    <w:rsid w:val="00CC4918"/>
    <w:rsid w:val="00CC4DD9"/>
    <w:rsid w:val="00CC67DC"/>
    <w:rsid w:val="00CC7B45"/>
    <w:rsid w:val="00CD0C3C"/>
    <w:rsid w:val="00CD0CC3"/>
    <w:rsid w:val="00CD1188"/>
    <w:rsid w:val="00CD1252"/>
    <w:rsid w:val="00CD2ED1"/>
    <w:rsid w:val="00CD337B"/>
    <w:rsid w:val="00CD35EF"/>
    <w:rsid w:val="00CD3F39"/>
    <w:rsid w:val="00CD5181"/>
    <w:rsid w:val="00CD5476"/>
    <w:rsid w:val="00CD5D8B"/>
    <w:rsid w:val="00CD6A89"/>
    <w:rsid w:val="00CD7271"/>
    <w:rsid w:val="00CE0424"/>
    <w:rsid w:val="00CE0628"/>
    <w:rsid w:val="00CE15EF"/>
    <w:rsid w:val="00CE1991"/>
    <w:rsid w:val="00CE28CB"/>
    <w:rsid w:val="00CE3D4A"/>
    <w:rsid w:val="00CE59A9"/>
    <w:rsid w:val="00CE5E28"/>
    <w:rsid w:val="00CE7561"/>
    <w:rsid w:val="00CF0C10"/>
    <w:rsid w:val="00CF1354"/>
    <w:rsid w:val="00CF2059"/>
    <w:rsid w:val="00CF37A4"/>
    <w:rsid w:val="00CF3B1F"/>
    <w:rsid w:val="00CF3BF6"/>
    <w:rsid w:val="00CF56A7"/>
    <w:rsid w:val="00CF625B"/>
    <w:rsid w:val="00CF6483"/>
    <w:rsid w:val="00CF687E"/>
    <w:rsid w:val="00D01749"/>
    <w:rsid w:val="00D0349B"/>
    <w:rsid w:val="00D05383"/>
    <w:rsid w:val="00D05A3D"/>
    <w:rsid w:val="00D05E52"/>
    <w:rsid w:val="00D10249"/>
    <w:rsid w:val="00D10ECC"/>
    <w:rsid w:val="00D115C3"/>
    <w:rsid w:val="00D11897"/>
    <w:rsid w:val="00D13102"/>
    <w:rsid w:val="00D13135"/>
    <w:rsid w:val="00D13B5D"/>
    <w:rsid w:val="00D13E4E"/>
    <w:rsid w:val="00D16A89"/>
    <w:rsid w:val="00D2091B"/>
    <w:rsid w:val="00D21B15"/>
    <w:rsid w:val="00D239A7"/>
    <w:rsid w:val="00D23F47"/>
    <w:rsid w:val="00D24489"/>
    <w:rsid w:val="00D24707"/>
    <w:rsid w:val="00D24ACA"/>
    <w:rsid w:val="00D24D53"/>
    <w:rsid w:val="00D26300"/>
    <w:rsid w:val="00D3194B"/>
    <w:rsid w:val="00D32140"/>
    <w:rsid w:val="00D331C2"/>
    <w:rsid w:val="00D345ED"/>
    <w:rsid w:val="00D34B62"/>
    <w:rsid w:val="00D36E71"/>
    <w:rsid w:val="00D37D87"/>
    <w:rsid w:val="00D40B33"/>
    <w:rsid w:val="00D40BF8"/>
    <w:rsid w:val="00D4318F"/>
    <w:rsid w:val="00D438BF"/>
    <w:rsid w:val="00D440F8"/>
    <w:rsid w:val="00D44BD5"/>
    <w:rsid w:val="00D50850"/>
    <w:rsid w:val="00D50917"/>
    <w:rsid w:val="00D50B85"/>
    <w:rsid w:val="00D53AA5"/>
    <w:rsid w:val="00D54556"/>
    <w:rsid w:val="00D546FF"/>
    <w:rsid w:val="00D55AD5"/>
    <w:rsid w:val="00D57644"/>
    <w:rsid w:val="00D576CA"/>
    <w:rsid w:val="00D57754"/>
    <w:rsid w:val="00D6129B"/>
    <w:rsid w:val="00D61AF5"/>
    <w:rsid w:val="00D62040"/>
    <w:rsid w:val="00D623FE"/>
    <w:rsid w:val="00D628D3"/>
    <w:rsid w:val="00D652B5"/>
    <w:rsid w:val="00D66155"/>
    <w:rsid w:val="00D6712D"/>
    <w:rsid w:val="00D67AF0"/>
    <w:rsid w:val="00D70404"/>
    <w:rsid w:val="00D708B0"/>
    <w:rsid w:val="00D73138"/>
    <w:rsid w:val="00D74F31"/>
    <w:rsid w:val="00D7630E"/>
    <w:rsid w:val="00D77B1D"/>
    <w:rsid w:val="00D8021F"/>
    <w:rsid w:val="00D80383"/>
    <w:rsid w:val="00D804B9"/>
    <w:rsid w:val="00D80ED9"/>
    <w:rsid w:val="00D81C8F"/>
    <w:rsid w:val="00D823C6"/>
    <w:rsid w:val="00D82551"/>
    <w:rsid w:val="00D8327F"/>
    <w:rsid w:val="00D86CA3"/>
    <w:rsid w:val="00D871CE"/>
    <w:rsid w:val="00D907F4"/>
    <w:rsid w:val="00D9196D"/>
    <w:rsid w:val="00D92982"/>
    <w:rsid w:val="00D9342B"/>
    <w:rsid w:val="00D93A07"/>
    <w:rsid w:val="00D95605"/>
    <w:rsid w:val="00D97217"/>
    <w:rsid w:val="00D97844"/>
    <w:rsid w:val="00DA305E"/>
    <w:rsid w:val="00DA45B7"/>
    <w:rsid w:val="00DA4A3E"/>
    <w:rsid w:val="00DA5417"/>
    <w:rsid w:val="00DA56E8"/>
    <w:rsid w:val="00DA64AC"/>
    <w:rsid w:val="00DB0A9F"/>
    <w:rsid w:val="00DB24E0"/>
    <w:rsid w:val="00DB28A5"/>
    <w:rsid w:val="00DB377D"/>
    <w:rsid w:val="00DB5A89"/>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3BE1"/>
    <w:rsid w:val="00E03F03"/>
    <w:rsid w:val="00E04532"/>
    <w:rsid w:val="00E051BA"/>
    <w:rsid w:val="00E0595F"/>
    <w:rsid w:val="00E07259"/>
    <w:rsid w:val="00E0737C"/>
    <w:rsid w:val="00E110E7"/>
    <w:rsid w:val="00E114DE"/>
    <w:rsid w:val="00E11B20"/>
    <w:rsid w:val="00E12186"/>
    <w:rsid w:val="00E15F17"/>
    <w:rsid w:val="00E16693"/>
    <w:rsid w:val="00E16801"/>
    <w:rsid w:val="00E16883"/>
    <w:rsid w:val="00E17FA2"/>
    <w:rsid w:val="00E20A7A"/>
    <w:rsid w:val="00E20C86"/>
    <w:rsid w:val="00E21BDB"/>
    <w:rsid w:val="00E22330"/>
    <w:rsid w:val="00E22723"/>
    <w:rsid w:val="00E25B2A"/>
    <w:rsid w:val="00E25D62"/>
    <w:rsid w:val="00E267B5"/>
    <w:rsid w:val="00E3040B"/>
    <w:rsid w:val="00E308CF"/>
    <w:rsid w:val="00E30B5A"/>
    <w:rsid w:val="00E3123D"/>
    <w:rsid w:val="00E31461"/>
    <w:rsid w:val="00E31D43"/>
    <w:rsid w:val="00E32608"/>
    <w:rsid w:val="00E33317"/>
    <w:rsid w:val="00E34188"/>
    <w:rsid w:val="00E34B6E"/>
    <w:rsid w:val="00E34F33"/>
    <w:rsid w:val="00E35559"/>
    <w:rsid w:val="00E3723A"/>
    <w:rsid w:val="00E37860"/>
    <w:rsid w:val="00E40684"/>
    <w:rsid w:val="00E446F1"/>
    <w:rsid w:val="00E44776"/>
    <w:rsid w:val="00E459ED"/>
    <w:rsid w:val="00E46886"/>
    <w:rsid w:val="00E47AEF"/>
    <w:rsid w:val="00E503FE"/>
    <w:rsid w:val="00E52D32"/>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3BBA"/>
    <w:rsid w:val="00EA7A41"/>
    <w:rsid w:val="00EB077B"/>
    <w:rsid w:val="00EB1074"/>
    <w:rsid w:val="00EB1CE0"/>
    <w:rsid w:val="00EB1D0D"/>
    <w:rsid w:val="00EB470B"/>
    <w:rsid w:val="00EB4EA2"/>
    <w:rsid w:val="00EB5935"/>
    <w:rsid w:val="00EB5968"/>
    <w:rsid w:val="00EB7763"/>
    <w:rsid w:val="00EB7AED"/>
    <w:rsid w:val="00EB7E1A"/>
    <w:rsid w:val="00EC07D0"/>
    <w:rsid w:val="00EC0FFA"/>
    <w:rsid w:val="00EC17BF"/>
    <w:rsid w:val="00EC24D5"/>
    <w:rsid w:val="00EC26CA"/>
    <w:rsid w:val="00EC2773"/>
    <w:rsid w:val="00EC27C6"/>
    <w:rsid w:val="00EC2E03"/>
    <w:rsid w:val="00EC4207"/>
    <w:rsid w:val="00EC42EC"/>
    <w:rsid w:val="00EC51B0"/>
    <w:rsid w:val="00EC5278"/>
    <w:rsid w:val="00EC5653"/>
    <w:rsid w:val="00EC6B60"/>
    <w:rsid w:val="00EC71CE"/>
    <w:rsid w:val="00ED1006"/>
    <w:rsid w:val="00ED5F13"/>
    <w:rsid w:val="00ED7128"/>
    <w:rsid w:val="00ED75B6"/>
    <w:rsid w:val="00EE0406"/>
    <w:rsid w:val="00EE06F1"/>
    <w:rsid w:val="00EE2CF6"/>
    <w:rsid w:val="00EE3B7C"/>
    <w:rsid w:val="00EE430E"/>
    <w:rsid w:val="00EE619E"/>
    <w:rsid w:val="00EE702E"/>
    <w:rsid w:val="00EE7890"/>
    <w:rsid w:val="00EF0A26"/>
    <w:rsid w:val="00EF18FE"/>
    <w:rsid w:val="00EF1D18"/>
    <w:rsid w:val="00EF243E"/>
    <w:rsid w:val="00EF2F40"/>
    <w:rsid w:val="00EF53C6"/>
    <w:rsid w:val="00EF5787"/>
    <w:rsid w:val="00EF60D0"/>
    <w:rsid w:val="00F00613"/>
    <w:rsid w:val="00F00B04"/>
    <w:rsid w:val="00F01A88"/>
    <w:rsid w:val="00F0258D"/>
    <w:rsid w:val="00F026D7"/>
    <w:rsid w:val="00F02E98"/>
    <w:rsid w:val="00F04295"/>
    <w:rsid w:val="00F0528D"/>
    <w:rsid w:val="00F05A82"/>
    <w:rsid w:val="00F06C67"/>
    <w:rsid w:val="00F06DFD"/>
    <w:rsid w:val="00F071D1"/>
    <w:rsid w:val="00F07533"/>
    <w:rsid w:val="00F0757C"/>
    <w:rsid w:val="00F10629"/>
    <w:rsid w:val="00F11FA7"/>
    <w:rsid w:val="00F14299"/>
    <w:rsid w:val="00F15FA5"/>
    <w:rsid w:val="00F162D9"/>
    <w:rsid w:val="00F16467"/>
    <w:rsid w:val="00F209B7"/>
    <w:rsid w:val="00F20F5C"/>
    <w:rsid w:val="00F2376F"/>
    <w:rsid w:val="00F243D8"/>
    <w:rsid w:val="00F26846"/>
    <w:rsid w:val="00F30828"/>
    <w:rsid w:val="00F313D6"/>
    <w:rsid w:val="00F34465"/>
    <w:rsid w:val="00F35026"/>
    <w:rsid w:val="00F36266"/>
    <w:rsid w:val="00F3779C"/>
    <w:rsid w:val="00F4039C"/>
    <w:rsid w:val="00F40F0C"/>
    <w:rsid w:val="00F413AF"/>
    <w:rsid w:val="00F42A4F"/>
    <w:rsid w:val="00F436A9"/>
    <w:rsid w:val="00F44BA2"/>
    <w:rsid w:val="00F45DF1"/>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97"/>
    <w:rsid w:val="00F703BE"/>
    <w:rsid w:val="00F71137"/>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4EDA"/>
    <w:rsid w:val="00F8580C"/>
    <w:rsid w:val="00F859D8"/>
    <w:rsid w:val="00F865C0"/>
    <w:rsid w:val="00F868F5"/>
    <w:rsid w:val="00F87E2B"/>
    <w:rsid w:val="00F9056A"/>
    <w:rsid w:val="00F90CAC"/>
    <w:rsid w:val="00F90F8D"/>
    <w:rsid w:val="00F92782"/>
    <w:rsid w:val="00F93AA9"/>
    <w:rsid w:val="00F96985"/>
    <w:rsid w:val="00F96EF2"/>
    <w:rsid w:val="00F97838"/>
    <w:rsid w:val="00FA212E"/>
    <w:rsid w:val="00FA213A"/>
    <w:rsid w:val="00FA2646"/>
    <w:rsid w:val="00FA2BB3"/>
    <w:rsid w:val="00FA3240"/>
    <w:rsid w:val="00FA34BF"/>
    <w:rsid w:val="00FA3FF9"/>
    <w:rsid w:val="00FA6581"/>
    <w:rsid w:val="00FA6C8C"/>
    <w:rsid w:val="00FA7E1B"/>
    <w:rsid w:val="00FB4C80"/>
    <w:rsid w:val="00FB4F1D"/>
    <w:rsid w:val="00FB54BE"/>
    <w:rsid w:val="00FB5BCE"/>
    <w:rsid w:val="00FB6A6A"/>
    <w:rsid w:val="00FB6C8A"/>
    <w:rsid w:val="00FB70DD"/>
    <w:rsid w:val="00FB7D65"/>
    <w:rsid w:val="00FC0F65"/>
    <w:rsid w:val="00FC10BF"/>
    <w:rsid w:val="00FC1940"/>
    <w:rsid w:val="00FC3184"/>
    <w:rsid w:val="00FC3636"/>
    <w:rsid w:val="00FC7429"/>
    <w:rsid w:val="00FC7B61"/>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8EFDAF-FA09-4C3C-9348-85D635BC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character" w:customStyle="1" w:styleId="NOZchn">
    <w:name w:val="NO Zchn"/>
    <w:rsid w:val="008A0F68"/>
    <w:rPr>
      <w:rFonts w:eastAsia="Times New Roman"/>
    </w:rPr>
  </w:style>
  <w:style w:type="character" w:customStyle="1" w:styleId="B1Zchn">
    <w:name w:val="B1 Zchn"/>
    <w:qFormat/>
    <w:rsid w:val="008A0F68"/>
    <w:rPr>
      <w:rFonts w:eastAsia="Times New Roman"/>
    </w:rPr>
  </w:style>
  <w:style w:type="paragraph" w:styleId="Title">
    <w:name w:val="Title"/>
    <w:basedOn w:val="Normal"/>
    <w:next w:val="Normal"/>
    <w:link w:val="TitleChar"/>
    <w:uiPriority w:val="10"/>
    <w:qFormat/>
    <w:rsid w:val="00C10BDD"/>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C10BDD"/>
    <w:rPr>
      <w:rFonts w:ascii="Arial" w:eastAsia="SimSun" w:hAnsi="Arial" w:cs="Arial"/>
      <w:b/>
      <w:bCs/>
      <w:kern w:val="28"/>
      <w:lang w:eastAsia="en-US"/>
    </w:rPr>
  </w:style>
  <w:style w:type="paragraph" w:customStyle="1" w:styleId="Contact">
    <w:name w:val="Contact"/>
    <w:basedOn w:val="Heading4"/>
    <w:qFormat/>
    <w:rsid w:val="00C10BDD"/>
    <w:pPr>
      <w:keepNext w:val="0"/>
      <w:keepLines w:val="0"/>
      <w:spacing w:before="0" w:after="0"/>
      <w:ind w:left="567"/>
    </w:pPr>
    <w:rPr>
      <w:rFonts w:eastAsia="SimSun"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818956425">
      <w:bodyDiv w:val="1"/>
      <w:marLeft w:val="0"/>
      <w:marRight w:val="0"/>
      <w:marTop w:val="0"/>
      <w:marBottom w:val="0"/>
      <w:divBdr>
        <w:top w:val="none" w:sz="0" w:space="0" w:color="auto"/>
        <w:left w:val="none" w:sz="0" w:space="0" w:color="auto"/>
        <w:bottom w:val="none" w:sz="0" w:space="0" w:color="auto"/>
        <w:right w:val="none" w:sz="0" w:space="0" w:color="auto"/>
      </w:divBdr>
    </w:div>
    <w:div w:id="821234335">
      <w:bodyDiv w:val="1"/>
      <w:marLeft w:val="0"/>
      <w:marRight w:val="0"/>
      <w:marTop w:val="0"/>
      <w:marBottom w:val="0"/>
      <w:divBdr>
        <w:top w:val="none" w:sz="0" w:space="0" w:color="auto"/>
        <w:left w:val="none" w:sz="0" w:space="0" w:color="auto"/>
        <w:bottom w:val="none" w:sz="0" w:space="0" w:color="auto"/>
        <w:right w:val="none" w:sz="0" w:space="0" w:color="auto"/>
      </w:divBdr>
    </w:div>
    <w:div w:id="919291937">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306007452">
      <w:bodyDiv w:val="1"/>
      <w:marLeft w:val="0"/>
      <w:marRight w:val="0"/>
      <w:marTop w:val="0"/>
      <w:marBottom w:val="0"/>
      <w:divBdr>
        <w:top w:val="none" w:sz="0" w:space="0" w:color="auto"/>
        <w:left w:val="none" w:sz="0" w:space="0" w:color="auto"/>
        <w:bottom w:val="none" w:sz="0" w:space="0" w:color="auto"/>
        <w:right w:val="none" w:sz="0" w:space="0" w:color="auto"/>
      </w:divBdr>
    </w:div>
    <w:div w:id="140248295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E734DDD-89C2-4033-A92D-DCDBF5C9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R2-20xxxxx CPC and CPA</Template>
  <TotalTime>1</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2956</CharactersWithSpaces>
  <SharedDoc>false</SharedDoc>
  <HLinks>
    <vt:vector size="24" baseType="variant">
      <vt:variant>
        <vt:i4>2031671</vt:i4>
      </vt:variant>
      <vt:variant>
        <vt:i4>11</vt:i4>
      </vt:variant>
      <vt:variant>
        <vt:i4>0</vt:i4>
      </vt:variant>
      <vt:variant>
        <vt:i4>5</vt:i4>
      </vt:variant>
      <vt:variant>
        <vt:lpwstr/>
      </vt:variant>
      <vt:variant>
        <vt:lpwstr>_Toc95589025</vt:lpwstr>
      </vt:variant>
      <vt:variant>
        <vt:i4>1966135</vt:i4>
      </vt:variant>
      <vt:variant>
        <vt:i4>8</vt:i4>
      </vt:variant>
      <vt:variant>
        <vt:i4>0</vt:i4>
      </vt:variant>
      <vt:variant>
        <vt:i4>5</vt:i4>
      </vt:variant>
      <vt:variant>
        <vt:lpwstr/>
      </vt:variant>
      <vt:variant>
        <vt:lpwstr>_Toc95589024</vt:lpwstr>
      </vt:variant>
      <vt:variant>
        <vt:i4>1638455</vt:i4>
      </vt:variant>
      <vt:variant>
        <vt:i4>5</vt:i4>
      </vt:variant>
      <vt:variant>
        <vt:i4>0</vt:i4>
      </vt:variant>
      <vt:variant>
        <vt:i4>5</vt:i4>
      </vt:variant>
      <vt:variant>
        <vt:lpwstr/>
      </vt:variant>
      <vt:variant>
        <vt:lpwstr>_Toc95589023</vt:lpwstr>
      </vt:variant>
      <vt:variant>
        <vt:i4>1572919</vt:i4>
      </vt:variant>
      <vt:variant>
        <vt:i4>2</vt:i4>
      </vt:variant>
      <vt:variant>
        <vt:i4>0</vt:i4>
      </vt:variant>
      <vt:variant>
        <vt:i4>5</vt:i4>
      </vt:variant>
      <vt:variant>
        <vt:lpwstr/>
      </vt:variant>
      <vt:variant>
        <vt:lpwstr>_Toc95589022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(Cecilia)</cp:lastModifiedBy>
  <cp:revision>2</cp:revision>
  <cp:lastPrinted>2020-10-23T10:47:00Z</cp:lastPrinted>
  <dcterms:created xsi:type="dcterms:W3CDTF">2025-10-02T15:56:00Z</dcterms:created>
  <dcterms:modified xsi:type="dcterms:W3CDTF">2025-10-02T15:56:00Z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